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</w:t>
      </w:r>
      <w:r>
        <w:rPr>
          <w:rFonts w:hint="eastAsia" w:ascii="黑体" w:hAnsi="黑体" w:eastAsia="黑体"/>
          <w:sz w:val="32"/>
          <w:szCs w:val="32"/>
          <w:lang w:eastAsia="zh-CN"/>
        </w:rPr>
        <w:t>建筑材料与施工</w:t>
      </w:r>
      <w:r>
        <w:rPr>
          <w:rFonts w:hint="eastAsia" w:ascii="黑体" w:hAnsi="黑体" w:eastAsia="黑体"/>
          <w:sz w:val="32"/>
          <w:szCs w:val="32"/>
        </w:rPr>
        <w:t>》课程教学大纲</w:t>
      </w:r>
    </w:p>
    <w:p>
      <w:pPr>
        <w:pStyle w:val="2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Building materials and construction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ARTE1137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大类基础课程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建筑学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1.5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张晓峰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2021.6.24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西安建筑科技大学等五校合编，《建筑材料》，中国建筑工业出版社，</w:t>
            </w:r>
            <w:r>
              <w:rPr>
                <w:rFonts w:hint="eastAsia" w:ascii="宋体" w:hAnsi="宋体" w:eastAsia="宋体"/>
                <w:lang w:val="en-US" w:eastAsia="zh-CN"/>
              </w:rPr>
              <w:t>2013年</w:t>
            </w:r>
            <w:r>
              <w:rPr>
                <w:rFonts w:hint="eastAsia" w:ascii="宋体" w:hAnsi="宋体" w:eastAsia="宋体"/>
                <w:lang w:eastAsia="zh-CN"/>
              </w:rPr>
              <w:t>第四版；穆静波，王亮编著，《建筑施工》，中国建筑工业出版社，</w:t>
            </w:r>
            <w:r>
              <w:rPr>
                <w:rFonts w:hint="eastAsia" w:ascii="宋体" w:hAnsi="宋体" w:eastAsia="宋体"/>
                <w:lang w:val="en-US" w:eastAsia="zh-CN"/>
              </w:rPr>
              <w:t>2012年</w:t>
            </w:r>
            <w:r>
              <w:rPr>
                <w:rFonts w:hint="eastAsia" w:ascii="宋体" w:hAnsi="宋体" w:eastAsia="宋体"/>
                <w:lang w:eastAsia="zh-CN"/>
              </w:rPr>
              <w:t>第二版。</w:t>
            </w:r>
          </w:p>
        </w:tc>
      </w:tr>
    </w:tbl>
    <w:p>
      <w:pPr>
        <w:pStyle w:val="2"/>
        <w:spacing w:before="156" w:beforeLines="50" w:after="156" w:afterLines="50"/>
        <w:ind w:firstLine="562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2"/>
        <w:spacing w:before="156" w:beforeLines="50" w:after="156" w:afterLines="50"/>
        <w:ind w:firstLine="480" w:firstLineChars="200"/>
        <w:rPr>
          <w:rFonts w:hint="eastAsia" w:hAnsi="宋体" w:cs="宋体"/>
          <w:szCs w:val="21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该门课程的教学分为两个部分，第一部分对房屋建筑工程中常用材料的品种、规格、构造、性能和应用进行学习，使建筑学等专业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学生具备建筑材料使用的基本知识。要求掌握常用建筑材料的性能、熟悉其应用，学习时理论联系实际，注意各种材料成分、构造、性能和应用之间存在的内在联系，结合其他相关课程的学习和实践，观察和调查材料的应用实例，并能在建筑工程中合理选择建筑材料。第二部分建筑施工，也是综合性、实践性很强的课程，与专业基础课关系密切，主要研究建筑工程施工中的工艺原理、施工方法与技术要求，通过学习，使同学了解国内外的施工新技术和发展动态，了解各主要工种工程的施工工艺，掌握主要工种工程的施工方法，具有分析处理施工技术问题的基本能力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，为后续专业课程的学习打下基础。</w:t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课程目标1：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对房屋建筑工程中常用材料的品种、规格、构造、性能和应用进行学习，使建筑学等专业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学生具备建筑材料使用的基本知识。要求掌握常用建筑材料的性能、熟悉其应用，学习时理论联系实际，注意各种材料成分、构造、性能和应用之间存在的内在联系，结合其他相关课程的学习和实践，观察和调查材料的应用实例，并能在建筑工程中合理选择建筑材料。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课程目标2：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综合性、实践性强，与专业基础课关系密切，主要研究建筑工程施工中的工艺原理、施工方法与技术要求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通过学习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和实践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，使同学了解国内外的施工新技术和发展动态，了解各主要工种工程的施工工艺，掌握主要工种工程的施工方法，具有分析处理施工技术问题的基本能力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，为后续专业课程的学习打下基础。</w:t>
      </w:r>
    </w:p>
    <w:p>
      <w:pPr>
        <w:pStyle w:val="2"/>
        <w:spacing w:before="156" w:beforeLines="50" w:after="156" w:afterLines="50"/>
        <w:ind w:firstLine="480" w:firstLineChars="200"/>
        <w:rPr>
          <w:rFonts w:hint="eastAsia" w:ascii="黑体" w:hAnsi="黑体" w:eastAsia="黑体" w:cs="宋体"/>
          <w:sz w:val="24"/>
          <w:szCs w:val="24"/>
        </w:rPr>
      </w:pP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2"/>
        <w:spacing w:before="156" w:beforeLines="50" w:after="156" w:afterLines="50"/>
        <w:ind w:firstLine="422" w:firstLineChars="20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</w:p>
    <w:tbl>
      <w:tblPr>
        <w:tblStyle w:val="6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9"/>
        <w:gridCol w:w="3118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hAnsi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学习和掌握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常用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建筑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材料品种、规格、构造、性能和应用，使建筑学等专业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学生具备建筑材料使用的基本知识。掌握常用建筑材料的性能、熟悉其应用，学习时理论联系实际，注意各种材料成分、构造、性能和应用之间存在的内在联系，结合其他相关课程的学习和实践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材料与构造实验室教学内容以及对在建工程的参观学习，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观察和调查材料的应用实例，并能在建筑工程中合理选择建筑材料。</w:t>
            </w:r>
          </w:p>
        </w:tc>
        <w:tc>
          <w:tcPr>
            <w:tcW w:w="3118" w:type="dxa"/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建筑材料的基本性质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建筑石材、烧土制品及玻璃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建筑石灰、石膏和水泥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混凝土及砂浆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金属材料、木材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沥青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及沥青混合料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防水材料；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绝热材料及吸声材料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等内容</w:t>
            </w:r>
          </w:p>
          <w:p>
            <w:pPr>
              <w:pStyle w:val="2"/>
              <w:spacing w:before="156" w:beforeLines="50" w:after="156" w:afterLines="50"/>
              <w:jc w:val="left"/>
              <w:rPr>
                <w:rFonts w:hint="eastAsia" w:ascii="Times New Roman" w:hAnsi="Times New Roman" w:eastAsia="黑体"/>
                <w:sz w:val="21"/>
                <w:lang w:eastAsia="zh-CN"/>
              </w:rPr>
            </w:pP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hint="eastAsia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在建筑学学科体系的框架内，通过系统学习与建筑设计紧密相关的工程技术学科知识。基本具有与相关专业人员协调配合的能力。掌握常用建筑材料的性质和性能，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eastAsia="zh-CN"/>
              </w:rPr>
              <w:t>了解绿色建筑对绿色建材的要求；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能合理选用围护结构材料和室内外装修材料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hAnsi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主要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学习和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研究建筑工程施工中的工艺原理、施工方法与技术要求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了解国内外的施工新技术和发展动态，了解各主要工种工程的施工工艺，掌握主要工种工程的施工方法，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  <w:lang w:eastAsia="zh-CN"/>
              </w:rPr>
              <w:t>主要掌握砌体结构、混凝土结构施工工艺及施工方法。</w:t>
            </w:r>
          </w:p>
        </w:tc>
        <w:tc>
          <w:tcPr>
            <w:tcW w:w="3118" w:type="dxa"/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砌筑工程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</w:rPr>
              <w:t>钢筋混凝土工程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</w:rPr>
              <w:t>结构安装工程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</w:rPr>
              <w:t>装饰工程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等内容</w:t>
            </w:r>
          </w:p>
          <w:p>
            <w:pPr>
              <w:snapToGrid w:val="0"/>
              <w:jc w:val="both"/>
              <w:rPr>
                <w:rFonts w:hint="eastAsia" w:ascii="宋体" w:hAnsi="宋体" w:eastAsia="宋体" w:cs="宋体"/>
                <w:sz w:val="21"/>
                <w:lang w:eastAsia="zh-CN"/>
              </w:rPr>
            </w:pPr>
          </w:p>
          <w:p>
            <w:pPr>
              <w:pStyle w:val="2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highlight w:val="none"/>
              </w:rPr>
              <w:t>掌握常用的建筑工程作法和节点构造及其原理，并了解其施工方法和施工技术。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具有分析处理施工技术问题的基本能力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，为后续专业课程的学习打下基础。</w:t>
            </w:r>
          </w:p>
          <w:p>
            <w:pPr>
              <w:pStyle w:val="2"/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了解建筑工程项目的多学科、多工种背景，并能于见习及实习环节中加以实践。</w:t>
            </w:r>
          </w:p>
        </w:tc>
      </w:tr>
    </w:tbl>
    <w:p>
      <w:pPr>
        <w:spacing w:before="156" w:beforeLines="50" w:after="156" w:afterLines="50"/>
        <w:ind w:firstLine="562" w:firstLineChars="200"/>
        <w:rPr>
          <w:rFonts w:hint="eastAsia" w:ascii="黑体" w:hAnsi="黑体" w:eastAsia="黑体"/>
          <w:b/>
          <w:sz w:val="28"/>
          <w:szCs w:val="28"/>
        </w:rPr>
      </w:pPr>
    </w:p>
    <w:p>
      <w:pPr>
        <w:numPr>
          <w:ilvl w:val="0"/>
          <w:numId w:val="1"/>
        </w:numPr>
        <w:spacing w:before="156" w:beforeLines="50" w:after="156" w:afterLines="50"/>
        <w:ind w:firstLine="562" w:firstLineChars="200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教学内容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eastAsia="黑体"/>
          <w:sz w:val="24"/>
          <w:szCs w:val="24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第一章 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建筑材料的基本性质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建筑材料的性质可分为基本性质和特殊性质。本章将具有共同性和比较重要的材料性质作为基本性质重点论述，各类材料的特殊性质及工艺性质将分别在后面章节进行学习和讨论。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材料的组成、结构与构造；材料的力学性质；材料的耐久性。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建筑中的材料要承受各种不同的作用，对用于建筑结构的材料</w:t>
      </w:r>
      <w:r>
        <w:rPr>
          <w:rFonts w:hint="eastAsia" w:ascii="宋体" w:hAnsi="宋体" w:eastAsia="宋体" w:cs="宋体"/>
          <w:sz w:val="21"/>
          <w:lang w:eastAsia="zh-CN"/>
        </w:rPr>
        <w:t>要受</w:t>
      </w:r>
      <w:r>
        <w:rPr>
          <w:rFonts w:hint="eastAsia" w:ascii="宋体" w:hAnsi="宋体" w:eastAsia="宋体" w:cs="宋体"/>
          <w:sz w:val="21"/>
        </w:rPr>
        <w:t>到各种外力的作用，因此所选用的材料应具有力学性能；根据建筑物各种不同部位的使用要求，应具有防水、绝热、吸声等性能以及耐热、耐腐蚀等性能；对长期暴露在大气中的材料，要求能经受因风吹、日晒、雨淋、冰冻而引起的温湿度变化及反复冻融等的破坏作用。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sz w:val="21"/>
        </w:rPr>
        <w:t>本章内容学习：材料基本物理性质、力学性质、与水有关的性质、材料的耐久性、材料的装饰性、材料的放射性等内容。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bookmarkStart w:id="0" w:name="OLE_LINK2"/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bookmarkEnd w:id="0"/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课堂讲授；课堂讨论。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ascii="Times New Roman" w:hAnsi="Times New Roman"/>
          <w:b/>
          <w:sz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numPr>
          <w:ilvl w:val="0"/>
          <w:numId w:val="2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建筑材料按基本成分应如何分类？</w:t>
      </w:r>
    </w:p>
    <w:p>
      <w:pPr>
        <w:numPr>
          <w:ilvl w:val="0"/>
          <w:numId w:val="2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什么是材料的孔隙率？材料孔隙率的大小及孔隙特征会影响材料的哪些性质？</w:t>
      </w:r>
    </w:p>
    <w:p>
      <w:pPr>
        <w:numPr>
          <w:ilvl w:val="0"/>
          <w:numId w:val="2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简述材料的耐久性，提高材料耐久性的措施。</w:t>
      </w:r>
    </w:p>
    <w:p>
      <w:pPr>
        <w:numPr>
          <w:ilvl w:val="0"/>
          <w:numId w:val="2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材料热导率与材料内部孔隙构造有何关系？</w:t>
      </w:r>
    </w:p>
    <w:p>
      <w:pPr>
        <w:snapToGrid w:val="0"/>
        <w:jc w:val="both"/>
        <w:rPr>
          <w:rFonts w:hint="eastAsia" w:ascii="Times New Roman" w:hAnsi="Times New Roman"/>
          <w:sz w:val="21"/>
        </w:rPr>
      </w:pPr>
    </w:p>
    <w:p>
      <w:pPr>
        <w:snapToGrid w:val="0"/>
        <w:ind w:firstLine="480" w:firstLineChars="200"/>
        <w:jc w:val="both"/>
        <w:rPr>
          <w:rFonts w:hint="eastAsia" w:ascii="Times New Roman" w:hAnsi="Times New Roman" w:eastAsia="黑体"/>
          <w:sz w:val="24"/>
          <w:szCs w:val="24"/>
        </w:rPr>
      </w:pPr>
      <w:r>
        <w:rPr>
          <w:rFonts w:hint="eastAsia" w:ascii="Times New Roman" w:hAnsi="Times New Roman" w:eastAsia="黑体"/>
          <w:sz w:val="24"/>
          <w:szCs w:val="24"/>
        </w:rPr>
        <w:t>第二章 建筑石材、烧土制品及玻璃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bookmarkStart w:id="1" w:name="OLE_LINK1"/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建筑石材的技术性质及应用；烧土制品的主要原料、品种、制作与应用；玻璃的生产工艺、结构、性能以及在现代建筑工程中的广泛应用。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烧土制品由于需要耗用大量农田，影响生态环境，一些传统材料已无法满足节能环保要求。利用地方资源和工农业废料大力研发生产和应用轻质、高强、耐久、多功能、节能环保的绿色墙体材料是发展趋势。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Times New Roman" w:hAnsi="Times New Roman"/>
          <w:sz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bookmarkEnd w:id="1"/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天然大理石、天然花岗石的概念、种类、规格、技术特性和应用；天然石材的放射性及国家相关规范的强制性控制标准；了解岩石分类和特性。烧土制品的制作、种类、特点、性能和应用。玻璃的主要成分、性能特点和应用范围，建筑上常用的玻璃品种的特点，特别是安全玻璃、节能玻璃的主要品种极其优良性能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课堂讲授结合材料与构造实验室教学；课堂讨论；考察建材市场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Times New Roman" w:hAnsi="Times New Roman"/>
          <w:sz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numPr>
          <w:ilvl w:val="0"/>
          <w:numId w:val="3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岩石按成因分为哪几类？</w:t>
      </w:r>
    </w:p>
    <w:p>
      <w:pPr>
        <w:numPr>
          <w:ilvl w:val="0"/>
          <w:numId w:val="3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为何多数大理石不可以用于室外？哪些大理石可以用于室外？</w:t>
      </w:r>
    </w:p>
    <w:p>
      <w:pPr>
        <w:numPr>
          <w:ilvl w:val="0"/>
          <w:numId w:val="3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什么是砖的抗风化性能？</w:t>
      </w:r>
    </w:p>
    <w:p>
      <w:pPr>
        <w:numPr>
          <w:ilvl w:val="0"/>
          <w:numId w:val="3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什么是节能玻璃？主要品种有哪些？</w:t>
      </w:r>
    </w:p>
    <w:p>
      <w:pPr>
        <w:snapToGrid w:val="0"/>
        <w:jc w:val="both"/>
        <w:rPr>
          <w:rFonts w:hint="eastAsia" w:ascii="Times New Roman" w:hAnsi="Times New Roman" w:eastAsia="黑体"/>
          <w:sz w:val="21"/>
        </w:rPr>
      </w:pPr>
    </w:p>
    <w:p>
      <w:pPr>
        <w:snapToGrid w:val="0"/>
        <w:ind w:firstLine="480" w:firstLineChars="200"/>
        <w:jc w:val="both"/>
        <w:rPr>
          <w:rFonts w:hint="eastAsia" w:ascii="Times New Roman" w:hAnsi="Times New Roman"/>
          <w:sz w:val="21"/>
        </w:rPr>
      </w:pPr>
      <w:r>
        <w:rPr>
          <w:rFonts w:hint="eastAsia" w:ascii="Times New Roman" w:hAnsi="Times New Roman" w:eastAsia="黑体"/>
          <w:sz w:val="24"/>
          <w:szCs w:val="24"/>
        </w:rPr>
        <w:t xml:space="preserve">第三章 </w:t>
      </w:r>
      <w:r>
        <w:rPr>
          <w:rFonts w:hint="eastAsia" w:ascii="Times New Roman" w:hAnsi="Times New Roman" w:eastAsia="黑体"/>
          <w:sz w:val="24"/>
          <w:szCs w:val="24"/>
          <w:lang w:eastAsia="zh-CN"/>
        </w:rPr>
        <w:t>无机胶凝材料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气硬性胶凝材料石灰、石膏和水硬性胶凝材料硅酸盐水泥的性能及应用。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气硬性胶凝材料和水硬性胶凝材料的性能及应用。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sz w:val="21"/>
        </w:rPr>
        <w:t>气硬性胶凝材料和水硬性胶凝材料的概念和使用</w:t>
      </w:r>
      <w:r>
        <w:rPr>
          <w:rFonts w:hint="eastAsia" w:ascii="宋体" w:hAnsi="宋体" w:eastAsia="宋体" w:cs="宋体"/>
          <w:sz w:val="21"/>
          <w:lang w:eastAsia="zh-CN"/>
        </w:rPr>
        <w:t>要求</w:t>
      </w:r>
      <w:r>
        <w:rPr>
          <w:rFonts w:hint="eastAsia" w:ascii="宋体" w:hAnsi="宋体" w:eastAsia="宋体" w:cs="宋体"/>
          <w:sz w:val="21"/>
        </w:rPr>
        <w:t>。石灰、石膏生产工艺、性能特点、技术指标及应用。了解硅酸盐类水泥的品种；硅酸盐水泥的生产及矿物组成、凝结硬化、技术性能及指标、硅酸盐水泥的腐蚀及防止方法。几种掺混合材料的硅酸盐水泥的性能特点及应用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课堂讲授结合材料与构造实验室教学；课堂讨论；考察建材市场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Times New Roman" w:hAnsi="Times New Roman" w:eastAsia="黑体"/>
          <w:sz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numPr>
          <w:ilvl w:val="0"/>
          <w:numId w:val="4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什么是胶凝材料？气硬性胶凝材料和水硬性胶凝材料有何区别？</w:t>
      </w:r>
    </w:p>
    <w:p>
      <w:pPr>
        <w:numPr>
          <w:ilvl w:val="0"/>
          <w:numId w:val="4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为什么说建筑石膏是功能性较好的建筑装饰材料？</w:t>
      </w:r>
    </w:p>
    <w:p>
      <w:pPr>
        <w:numPr>
          <w:ilvl w:val="0"/>
          <w:numId w:val="4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为什么要规定水泥的凝结时间？什么是水泥的初凝时间和终凝时间？</w:t>
      </w:r>
    </w:p>
    <w:p>
      <w:pPr>
        <w:numPr>
          <w:ilvl w:val="0"/>
          <w:numId w:val="4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工程中使用安定性不良的水泥有何危害？</w:t>
      </w:r>
    </w:p>
    <w:p>
      <w:pPr>
        <w:snapToGrid w:val="0"/>
        <w:jc w:val="both"/>
        <w:rPr>
          <w:rFonts w:hint="eastAsia" w:hAnsi="宋体"/>
          <w:sz w:val="21"/>
        </w:rPr>
      </w:pPr>
    </w:p>
    <w:p>
      <w:pPr>
        <w:snapToGrid w:val="0"/>
        <w:ind w:firstLine="480" w:firstLineChars="200"/>
        <w:jc w:val="both"/>
        <w:rPr>
          <w:rFonts w:hint="eastAsia" w:ascii="Times New Roman" w:hAnsi="Times New Roman" w:eastAsia="黑体"/>
          <w:sz w:val="24"/>
          <w:szCs w:val="24"/>
        </w:rPr>
      </w:pPr>
      <w:r>
        <w:rPr>
          <w:rFonts w:hint="eastAsia" w:ascii="Times New Roman" w:hAnsi="Times New Roman" w:eastAsia="黑体"/>
          <w:sz w:val="24"/>
          <w:szCs w:val="24"/>
        </w:rPr>
        <w:t>第四章 混凝土及砂浆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630" w:firstLineChars="3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混凝土、砂浆的制备、性能特点及应用。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630" w:firstLineChars="3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混凝土拌合物的工作性能、凝结硬化后的强度及耐久性；砂浆的组成和分类、性能和应用。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ind w:left="210" w:leftChars="100"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掌握</w:t>
      </w:r>
      <w:r>
        <w:rPr>
          <w:rFonts w:hint="eastAsia" w:ascii="宋体" w:hAnsi="宋体" w:eastAsia="宋体" w:cs="宋体"/>
          <w:sz w:val="21"/>
          <w:szCs w:val="21"/>
        </w:rPr>
        <w:t>混凝土的概念、建筑工程对混凝土的基本要求；组成混凝土原材料及其基本性能；混凝土拌合物的和易性、混凝土的强度、混凝土的耐久性，混凝土外加剂，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了解</w:t>
      </w:r>
      <w:r>
        <w:rPr>
          <w:rFonts w:hint="eastAsia" w:ascii="宋体" w:hAnsi="宋体" w:eastAsia="宋体" w:cs="宋体"/>
          <w:sz w:val="21"/>
          <w:szCs w:val="21"/>
        </w:rPr>
        <w:t>混凝土配合比设计原则及方法、混凝土质量控制。砂浆组成和分类，砌筑砂浆的性能及应用；抹面、防水及装饰砂浆的性能及应用。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630" w:firstLineChars="3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课堂讲授；课堂讨论。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Times New Roman" w:hAnsi="Times New Roman"/>
          <w:b/>
          <w:sz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numPr>
          <w:ilvl w:val="0"/>
          <w:numId w:val="5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建筑工程中使用的混凝土一般应具有哪些基本要求？</w:t>
      </w:r>
    </w:p>
    <w:p>
      <w:pPr>
        <w:numPr>
          <w:ilvl w:val="0"/>
          <w:numId w:val="5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什么是混凝土拌合物的和易性？测试的方法有哪些？</w:t>
      </w:r>
    </w:p>
    <w:p>
      <w:pPr>
        <w:numPr>
          <w:ilvl w:val="0"/>
          <w:numId w:val="5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什么是混凝土的耐久性？主要有哪些性能？</w:t>
      </w:r>
    </w:p>
    <w:p>
      <w:pPr>
        <w:numPr>
          <w:ilvl w:val="0"/>
          <w:numId w:val="5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新拌砂浆应具有什么性能？硬化后的砂浆应具有什么性能？</w:t>
      </w:r>
    </w:p>
    <w:p>
      <w:pPr>
        <w:numPr>
          <w:ilvl w:val="0"/>
          <w:numId w:val="5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抹面砂浆的底层、中层和面层分别起到什么作用？</w:t>
      </w:r>
    </w:p>
    <w:p>
      <w:pPr>
        <w:snapToGrid w:val="0"/>
        <w:jc w:val="both"/>
        <w:rPr>
          <w:rFonts w:hint="eastAsia" w:hAnsi="宋体"/>
          <w:sz w:val="21"/>
        </w:rPr>
      </w:pPr>
    </w:p>
    <w:p>
      <w:pPr>
        <w:snapToGrid w:val="0"/>
        <w:ind w:firstLine="480" w:firstLineChars="200"/>
        <w:jc w:val="both"/>
        <w:rPr>
          <w:rFonts w:hint="eastAsia" w:ascii="Times New Roman" w:hAnsi="Times New Roman" w:eastAsia="黑体"/>
          <w:sz w:val="24"/>
          <w:szCs w:val="24"/>
        </w:rPr>
      </w:pPr>
      <w:r>
        <w:rPr>
          <w:rFonts w:hint="eastAsia" w:ascii="Times New Roman" w:hAnsi="Times New Roman" w:eastAsia="黑体"/>
          <w:sz w:val="24"/>
          <w:szCs w:val="24"/>
        </w:rPr>
        <w:t>第五章  金属材料、木材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掌握建筑钢材的力学性能和工艺性能、化学元素对材料性能的影响、建筑钢材的牌号及应用；木材含水率对性能的影响、木材的各向异性、木材性能特点及应用。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建筑钢材的力学性能和工艺性能、化学元素对材料性能的影响、建筑钢材的牌号及应用；木材含水率对性能的影响、木材的各向异性、木材性能特点及应用。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snapToGrid w:val="0"/>
        <w:ind w:firstLine="420" w:firstLineChars="200"/>
        <w:jc w:val="both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sz w:val="21"/>
        </w:rPr>
        <w:t>钢材的主要优缺点；建筑钢材的种类、性能、应用；了解铸铁、铝以及其他有色金属在建筑中的应用。木材的构造、物理力学性质；分类和分等；木材的处理及合理应用。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630" w:firstLineChars="3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课堂讲授；课堂讨论。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hAnsi="宋体"/>
          <w:sz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numPr>
          <w:ilvl w:val="0"/>
          <w:numId w:val="6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钢材的主要优缺点。</w:t>
      </w:r>
    </w:p>
    <w:p>
      <w:pPr>
        <w:numPr>
          <w:ilvl w:val="0"/>
          <w:numId w:val="6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什么是钢材的屈服点？它对于钢材强度性能的评定有何意义？</w:t>
      </w:r>
    </w:p>
    <w:p>
      <w:pPr>
        <w:numPr>
          <w:ilvl w:val="0"/>
          <w:numId w:val="6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什么是木材的纤维饱和点？平衡含水率？</w:t>
      </w:r>
    </w:p>
    <w:p>
      <w:pPr>
        <w:numPr>
          <w:ilvl w:val="0"/>
          <w:numId w:val="6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木材的各向异性表现在哪些方面？</w:t>
      </w:r>
    </w:p>
    <w:p>
      <w:pPr>
        <w:snapToGrid w:val="0"/>
        <w:jc w:val="both"/>
        <w:rPr>
          <w:rFonts w:hint="eastAsia" w:hAnsi="宋体"/>
          <w:sz w:val="21"/>
        </w:rPr>
      </w:pPr>
    </w:p>
    <w:p>
      <w:pPr>
        <w:snapToGrid w:val="0"/>
        <w:ind w:firstLine="480" w:firstLineChars="200"/>
        <w:jc w:val="both"/>
        <w:rPr>
          <w:rFonts w:hint="eastAsia" w:ascii="Times New Roman" w:hAnsi="Times New Roman" w:eastAsia="黑体"/>
          <w:sz w:val="24"/>
          <w:szCs w:val="24"/>
          <w:lang w:eastAsia="zh-CN"/>
        </w:rPr>
      </w:pPr>
      <w:r>
        <w:rPr>
          <w:rFonts w:hint="eastAsia" w:ascii="Times New Roman" w:hAnsi="Times New Roman" w:eastAsia="黑体"/>
          <w:sz w:val="24"/>
          <w:szCs w:val="24"/>
        </w:rPr>
        <w:t>第六章  沥青</w:t>
      </w:r>
      <w:r>
        <w:rPr>
          <w:rFonts w:hint="eastAsia" w:ascii="Times New Roman" w:hAnsi="Times New Roman" w:eastAsia="黑体"/>
          <w:sz w:val="24"/>
          <w:szCs w:val="24"/>
          <w:lang w:eastAsia="zh-CN"/>
        </w:rPr>
        <w:t>及沥青混合料、防水材料</w:t>
      </w:r>
    </w:p>
    <w:p>
      <w:pPr>
        <w:snapToGrid w:val="0"/>
        <w:jc w:val="both"/>
        <w:rPr>
          <w:rFonts w:hint="eastAsia" w:hAnsi="宋体"/>
          <w:sz w:val="21"/>
        </w:rPr>
      </w:pP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left="210" w:leftChars="100"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掌握沥青的性能，石油沥青的组成、结构和技术性质；防水材料的分类、形态、性能及应用；了解新型防水材料的发展。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left="210" w:leftChars="10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沥青是有机胶凝材料，几乎不溶于水，属于憎水材料，与矿物材料有较强的黏结力，具有良好的防水、抗渗、耐化学腐蚀性。建筑物的渗漏是当前工程中较为普遍存在的质量问题之一，掌握防水材料的分类、形态、性能及应用；新型防水材料的发展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left="210" w:leftChars="100"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沥青是有机胶凝材料，几乎不溶于水，属于憎水材料，与矿物材料有较强的黏结力，具有良好的防水、抗渗、耐化学腐蚀性。</w:t>
      </w:r>
      <w:r>
        <w:rPr>
          <w:rFonts w:hint="eastAsia" w:ascii="宋体" w:hAnsi="宋体" w:eastAsia="宋体" w:cs="宋体"/>
          <w:sz w:val="21"/>
        </w:rPr>
        <w:t>石油沥青的主要技术性质、分类、标准及选用；沥青防水卷材、沥青防水涂料、建筑密封材料性能、分类和应用。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建筑物的渗漏是当前工程中较为普遍存在的质量问题之一，掌握防水材料的分类、形态、性能及应用；新型防水材料的发展。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630" w:firstLineChars="3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课堂讲授；课堂讨论。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numPr>
          <w:ilvl w:val="0"/>
          <w:numId w:val="7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  <w:lang w:eastAsia="zh-CN"/>
        </w:rPr>
        <w:t>石</w:t>
      </w:r>
      <w:r>
        <w:rPr>
          <w:rFonts w:hint="eastAsia" w:ascii="宋体" w:hAnsi="宋体" w:eastAsia="宋体" w:cs="宋体"/>
          <w:sz w:val="21"/>
        </w:rPr>
        <w:t>油沥青的牌号是依据哪些指标划分的？</w:t>
      </w:r>
    </w:p>
    <w:p>
      <w:pPr>
        <w:numPr>
          <w:ilvl w:val="0"/>
          <w:numId w:val="7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  <w:lang w:eastAsia="zh-CN"/>
        </w:rPr>
      </w:pPr>
      <w:r>
        <w:rPr>
          <w:rFonts w:hint="eastAsia" w:ascii="宋体" w:hAnsi="宋体" w:eastAsia="宋体" w:cs="宋体"/>
          <w:sz w:val="21"/>
          <w:lang w:eastAsia="zh-CN"/>
        </w:rPr>
        <w:t>简述防水材料的类别及特点。</w:t>
      </w:r>
    </w:p>
    <w:p>
      <w:pPr>
        <w:numPr>
          <w:ilvl w:val="0"/>
          <w:numId w:val="7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  <w:lang w:eastAsia="zh-CN"/>
        </w:rPr>
      </w:pPr>
      <w:r>
        <w:rPr>
          <w:rFonts w:hint="eastAsia" w:ascii="宋体" w:hAnsi="宋体" w:eastAsia="宋体" w:cs="宋体"/>
          <w:sz w:val="21"/>
          <w:lang w:eastAsia="zh-CN"/>
        </w:rPr>
        <w:t>油毡及改性沥青防水卷材有哪些类型？它们都适用于哪些工程？</w:t>
      </w:r>
    </w:p>
    <w:p>
      <w:pPr>
        <w:snapToGrid w:val="0"/>
        <w:jc w:val="both"/>
        <w:rPr>
          <w:rFonts w:hint="eastAsia" w:hAnsi="宋体"/>
          <w:sz w:val="21"/>
        </w:rPr>
      </w:pPr>
    </w:p>
    <w:p>
      <w:pPr>
        <w:snapToGrid w:val="0"/>
        <w:ind w:firstLine="480" w:firstLineChars="200"/>
        <w:jc w:val="both"/>
        <w:rPr>
          <w:rFonts w:hint="eastAsia" w:ascii="Times New Roman" w:hAnsi="Times New Roman" w:eastAsia="黑体"/>
          <w:sz w:val="24"/>
          <w:szCs w:val="24"/>
          <w:lang w:eastAsia="zh-CN"/>
        </w:rPr>
      </w:pPr>
      <w:r>
        <w:rPr>
          <w:rFonts w:hint="eastAsia" w:ascii="Times New Roman" w:hAnsi="Times New Roman" w:eastAsia="黑体"/>
          <w:sz w:val="24"/>
          <w:szCs w:val="24"/>
        </w:rPr>
        <w:t xml:space="preserve">第七章 </w:t>
      </w:r>
      <w:r>
        <w:rPr>
          <w:rFonts w:hint="eastAsia" w:ascii="Times New Roman" w:hAnsi="Times New Roman" w:eastAsia="黑体"/>
          <w:sz w:val="24"/>
          <w:szCs w:val="24"/>
          <w:lang w:eastAsia="zh-CN"/>
        </w:rPr>
        <w:t>绝热材料、吸声材料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eastAsia="zh-CN"/>
        </w:rPr>
        <w:t>掌握</w:t>
      </w:r>
      <w:r>
        <w:rPr>
          <w:rFonts w:hint="eastAsia" w:ascii="宋体" w:hAnsi="宋体" w:eastAsia="宋体" w:cs="宋体"/>
          <w:sz w:val="21"/>
        </w:rPr>
        <w:t>绝热材料的作用原理和基本要求、常用种类及特点；吸声材料的类型及其结构形式。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绝热材料的基本要求及影响绝热作用的因素；吸声材料的基本要求及吸声作用的因素。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绝热材料的基本要求及影响绝热作用的因素、常用绝热材料；吸声材料的基本要求及吸声作用的因素、常用吸声材料及吸声结构。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课堂讲授结合材料与构造实验室教学；课堂讨论；考察建材市场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numPr>
          <w:ilvl w:val="0"/>
          <w:numId w:val="8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  <w:lang w:eastAsia="zh-CN"/>
        </w:rPr>
      </w:pPr>
      <w:r>
        <w:rPr>
          <w:rFonts w:hint="eastAsia" w:ascii="宋体" w:hAnsi="宋体" w:eastAsia="宋体" w:cs="宋体"/>
          <w:sz w:val="21"/>
          <w:lang w:eastAsia="zh-CN"/>
        </w:rPr>
        <w:t>什么是绝热材料？影响绝热材料绝热性能的因素有哪些？</w:t>
      </w:r>
    </w:p>
    <w:p>
      <w:pPr>
        <w:numPr>
          <w:ilvl w:val="0"/>
          <w:numId w:val="8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  <w:lang w:eastAsia="zh-CN"/>
        </w:rPr>
      </w:pPr>
      <w:r>
        <w:rPr>
          <w:rFonts w:hint="eastAsia" w:ascii="宋体" w:hAnsi="宋体" w:eastAsia="宋体" w:cs="宋体"/>
          <w:sz w:val="21"/>
          <w:lang w:eastAsia="zh-CN"/>
        </w:rPr>
        <w:t>什么是吸声材料？影响多孔性吸声材料吸收效果的因素有哪些？</w:t>
      </w:r>
    </w:p>
    <w:p>
      <w:pPr>
        <w:numPr>
          <w:ilvl w:val="0"/>
          <w:numId w:val="8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  <w:lang w:eastAsia="zh-CN"/>
        </w:rPr>
        <w:t>建</w:t>
      </w:r>
      <w:r>
        <w:rPr>
          <w:rFonts w:hint="eastAsia" w:ascii="宋体" w:hAnsi="宋体" w:eastAsia="宋体" w:cs="宋体"/>
          <w:sz w:val="21"/>
        </w:rPr>
        <w:t>筑中采用绝热材料对节约建材、降低造价有何意义？</w:t>
      </w:r>
    </w:p>
    <w:p>
      <w:pPr>
        <w:snapToGrid w:val="0"/>
        <w:jc w:val="both"/>
        <w:rPr>
          <w:rFonts w:hint="eastAsia" w:ascii="Times New Roman" w:hAnsi="Times New Roman" w:eastAsia="黑体"/>
          <w:sz w:val="21"/>
        </w:rPr>
      </w:pPr>
    </w:p>
    <w:p>
      <w:pPr>
        <w:snapToGrid w:val="0"/>
        <w:ind w:firstLine="480" w:firstLineChars="200"/>
        <w:jc w:val="both"/>
        <w:rPr>
          <w:rFonts w:hint="eastAsia" w:ascii="Times New Roman" w:hAnsi="Times New Roman" w:eastAsia="黑体"/>
          <w:sz w:val="24"/>
          <w:szCs w:val="24"/>
        </w:rPr>
      </w:pPr>
    </w:p>
    <w:p>
      <w:pPr>
        <w:snapToGrid w:val="0"/>
        <w:ind w:firstLine="48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Times New Roman" w:hAnsi="Times New Roman" w:eastAsia="黑体"/>
          <w:sz w:val="24"/>
          <w:szCs w:val="24"/>
        </w:rPr>
        <w:t>第八章  砌筑工程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sz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内容</w:t>
      </w:r>
    </w:p>
    <w:p>
      <w:pPr>
        <w:numPr>
          <w:ilvl w:val="0"/>
          <w:numId w:val="9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了解砌体材料的性能、脚手架形式、垂直运输机械的选择。</w:t>
      </w:r>
    </w:p>
    <w:p>
      <w:pPr>
        <w:numPr>
          <w:ilvl w:val="0"/>
          <w:numId w:val="9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掌握砖砌体施工工艺、质量要求及保证质量和安全的技术措施。</w:t>
      </w:r>
    </w:p>
    <w:p>
      <w:pPr>
        <w:numPr>
          <w:ilvl w:val="0"/>
          <w:numId w:val="9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了解中小型砌块的种类、规格及安装工艺；了解砌块砌体质量质量要求。</w:t>
      </w:r>
    </w:p>
    <w:p>
      <w:pPr>
        <w:numPr>
          <w:ilvl w:val="0"/>
          <w:numId w:val="9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了解砌体冬期施工方法。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numPr>
          <w:ilvl w:val="0"/>
          <w:numId w:val="10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简述砖墙砌筑工艺过程。</w:t>
      </w:r>
    </w:p>
    <w:p>
      <w:pPr>
        <w:numPr>
          <w:ilvl w:val="0"/>
          <w:numId w:val="10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砌筑砖墙时，留槎与接槎的要求有哪些？</w:t>
      </w:r>
    </w:p>
    <w:p>
      <w:pPr>
        <w:numPr>
          <w:ilvl w:val="0"/>
          <w:numId w:val="10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对砌筑用脚手架的要求有哪些？</w:t>
      </w:r>
    </w:p>
    <w:p>
      <w:pPr>
        <w:snapToGrid w:val="0"/>
        <w:jc w:val="both"/>
        <w:rPr>
          <w:rFonts w:hint="eastAsia" w:ascii="Times New Roman" w:hAnsi="Times New Roman" w:eastAsia="黑体"/>
          <w:sz w:val="21"/>
        </w:rPr>
      </w:pPr>
    </w:p>
    <w:p>
      <w:pPr>
        <w:snapToGrid w:val="0"/>
        <w:ind w:firstLine="480" w:firstLineChars="200"/>
        <w:jc w:val="both"/>
        <w:rPr>
          <w:rFonts w:hint="eastAsia" w:ascii="Times New Roman" w:hAnsi="Times New Roman" w:eastAsia="黑体"/>
          <w:sz w:val="24"/>
          <w:szCs w:val="24"/>
        </w:rPr>
      </w:pPr>
      <w:r>
        <w:rPr>
          <w:rFonts w:hint="eastAsia" w:ascii="Times New Roman" w:hAnsi="Times New Roman" w:eastAsia="黑体"/>
          <w:sz w:val="24"/>
          <w:szCs w:val="24"/>
        </w:rPr>
        <w:t>第九章  钢筋混凝土工程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内容</w:t>
      </w:r>
    </w:p>
    <w:p>
      <w:pPr>
        <w:numPr>
          <w:ilvl w:val="0"/>
          <w:numId w:val="11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掌握</w:t>
      </w:r>
      <w:r>
        <w:rPr>
          <w:rFonts w:hint="eastAsia" w:ascii="宋体" w:hAnsi="宋体" w:eastAsia="宋体" w:cs="宋体"/>
          <w:sz w:val="21"/>
          <w:szCs w:val="21"/>
        </w:rPr>
        <w:t xml:space="preserve">混凝土结构工程的特点及施工方法。 </w:t>
      </w:r>
    </w:p>
    <w:p>
      <w:pPr>
        <w:numPr>
          <w:ilvl w:val="0"/>
          <w:numId w:val="11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常用模板种类、构造、受力特点及安拆方法，了解模板的设计方法 。 </w:t>
      </w:r>
    </w:p>
    <w:p>
      <w:pPr>
        <w:numPr>
          <w:ilvl w:val="0"/>
          <w:numId w:val="11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钢筋的种类、性能及加工工艺 ，掌握钢筋冷拉、冷拔、对焊工艺及配料、代换的计算方法 。 </w:t>
      </w:r>
    </w:p>
    <w:p>
      <w:pPr>
        <w:numPr>
          <w:ilvl w:val="0"/>
          <w:numId w:val="11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混凝土原材料、施工设备和机具性能，掌握混凝土施工工艺原理和施工方法、施工配料、质量检验和评定方法 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numPr>
          <w:ilvl w:val="0"/>
          <w:numId w:val="12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简述模板的作用及对模板的基本要求。</w:t>
      </w:r>
    </w:p>
    <w:p>
      <w:pPr>
        <w:numPr>
          <w:ilvl w:val="0"/>
          <w:numId w:val="12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梁模板为何要起拱？在什么情况下起拱？</w:t>
      </w:r>
    </w:p>
    <w:p>
      <w:pPr>
        <w:numPr>
          <w:ilvl w:val="0"/>
          <w:numId w:val="12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混凝土达到什么强度时方可拆模？该强度如何确认？</w:t>
      </w:r>
    </w:p>
    <w:p>
      <w:pPr>
        <w:numPr>
          <w:ilvl w:val="0"/>
          <w:numId w:val="12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什么是混凝土施工缝？留设位置如何确定？接缝时间和施工要点有哪些？</w:t>
      </w:r>
    </w:p>
    <w:p>
      <w:pPr>
        <w:snapToGrid w:val="0"/>
        <w:jc w:val="both"/>
        <w:rPr>
          <w:rFonts w:hint="eastAsia" w:ascii="Times New Roman" w:hAnsi="Times New Roman" w:eastAsia="黑体"/>
          <w:sz w:val="21"/>
        </w:rPr>
      </w:pPr>
    </w:p>
    <w:p>
      <w:pPr>
        <w:snapToGrid w:val="0"/>
        <w:ind w:firstLine="480" w:firstLineChars="200"/>
        <w:jc w:val="both"/>
        <w:rPr>
          <w:rFonts w:hint="eastAsia" w:ascii="Times New Roman" w:hAnsi="Times New Roman" w:eastAsia="黑体"/>
          <w:sz w:val="24"/>
          <w:szCs w:val="24"/>
        </w:rPr>
      </w:pPr>
      <w:r>
        <w:rPr>
          <w:rFonts w:hint="eastAsia" w:ascii="Times New Roman" w:hAnsi="Times New Roman" w:eastAsia="黑体"/>
          <w:sz w:val="24"/>
          <w:szCs w:val="24"/>
        </w:rPr>
        <w:t>第十章  结构安装工程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内容</w:t>
      </w:r>
    </w:p>
    <w:p>
      <w:pPr>
        <w:numPr>
          <w:ilvl w:val="0"/>
          <w:numId w:val="13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了解各种起重机械及索具设备的类型、主要构造和技术性能。</w:t>
      </w:r>
    </w:p>
    <w:p>
      <w:pPr>
        <w:numPr>
          <w:ilvl w:val="0"/>
          <w:numId w:val="13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了解单层混凝土结构工业厂房结构安装的工艺过程；掌握柱、吊车梁、屋架等主要构件的绑扎、吊升、就位、临时固定、校正、最后固定方法；掌握结构吊装方案。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Ansi="宋体"/>
          <w:sz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numPr>
          <w:ilvl w:val="0"/>
          <w:numId w:val="14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预制构件吊装前的质量检查内容包括哪些？</w:t>
      </w:r>
    </w:p>
    <w:p>
      <w:pPr>
        <w:numPr>
          <w:ilvl w:val="0"/>
          <w:numId w:val="14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钢筋混凝土柱的吊装工艺有哪些？</w:t>
      </w:r>
    </w:p>
    <w:p>
      <w:pPr>
        <w:numPr>
          <w:ilvl w:val="0"/>
          <w:numId w:val="14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屋面板安装顺序如何？</w:t>
      </w:r>
    </w:p>
    <w:p>
      <w:pPr>
        <w:snapToGrid w:val="0"/>
        <w:jc w:val="both"/>
        <w:rPr>
          <w:rFonts w:hint="eastAsia" w:hAnsi="宋体"/>
          <w:sz w:val="21"/>
        </w:rPr>
      </w:pPr>
    </w:p>
    <w:p>
      <w:pPr>
        <w:snapToGrid w:val="0"/>
        <w:ind w:firstLine="480" w:firstLineChars="200"/>
        <w:jc w:val="both"/>
        <w:rPr>
          <w:rFonts w:hint="eastAsia" w:ascii="Times New Roman" w:hAnsi="Times New Roman" w:eastAsia="黑体"/>
          <w:sz w:val="24"/>
          <w:szCs w:val="24"/>
        </w:rPr>
      </w:pPr>
      <w:r>
        <w:rPr>
          <w:rFonts w:hint="eastAsia" w:ascii="Times New Roman" w:hAnsi="Times New Roman" w:eastAsia="黑体"/>
          <w:sz w:val="24"/>
          <w:szCs w:val="24"/>
        </w:rPr>
        <w:t>第十一章   装饰工程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hAnsi="宋体"/>
          <w:sz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  <w:t>内容</w:t>
      </w:r>
    </w:p>
    <w:p>
      <w:pPr>
        <w:snapToGrid w:val="0"/>
        <w:ind w:firstLine="420" w:firstLineChars="20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  <w:lang w:eastAsia="zh-CN"/>
        </w:rPr>
        <w:t>了解</w:t>
      </w:r>
      <w:r>
        <w:rPr>
          <w:rFonts w:hint="eastAsia" w:ascii="宋体" w:hAnsi="宋体" w:eastAsia="宋体" w:cs="宋体"/>
          <w:sz w:val="21"/>
        </w:rPr>
        <w:t>抹灰工程、门窗工程、吊顶工程、轻质隔墙工程、饰面板（砖）工程、幕墙工程、涂饰工程等内容。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numPr>
          <w:ilvl w:val="0"/>
          <w:numId w:val="15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抹灰分为哪几种？一般抹灰分几级？具体要求如何？</w:t>
      </w:r>
    </w:p>
    <w:p>
      <w:pPr>
        <w:numPr>
          <w:ilvl w:val="0"/>
          <w:numId w:val="15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试述水磨石、水刷石、干粘石、斩假石的施工工艺及要点。</w:t>
      </w:r>
    </w:p>
    <w:p>
      <w:pPr>
        <w:numPr>
          <w:ilvl w:val="0"/>
          <w:numId w:val="15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墙面石材安装方法有哪些？各自特点是什么？</w:t>
      </w:r>
    </w:p>
    <w:p>
      <w:pPr>
        <w:numPr>
          <w:ilvl w:val="0"/>
          <w:numId w:val="15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简述吊顶工程施工工艺顺序及要点。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6"/>
        <w:tblW w:w="0" w:type="auto"/>
        <w:tblInd w:w="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4387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章序号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章内容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学时安排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第一章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7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建筑材料的基本性质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第二章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建筑石材、烧土制品及玻璃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第三章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无机胶凝材料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第四章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7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混凝土及砂浆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第五章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7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金属材料、木材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第六章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7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沥青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及沥青混合料、防水材料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第七章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7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绝热材料及吸声材料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第八章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7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砌体工程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第九章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7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钢筋混凝土工程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第十章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结构安装工程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第十一章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7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装饰工程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        计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ind w:firstLine="840" w:firstLineChars="400"/>
        <w:jc w:val="both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详见教学进度表</w:t>
      </w: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numPr>
          <w:ilvl w:val="0"/>
          <w:numId w:val="16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五校合编，《建筑材料》，中国建筑工业出版社，2013年第四版</w:t>
      </w:r>
    </w:p>
    <w:p>
      <w:pPr>
        <w:numPr>
          <w:ilvl w:val="0"/>
          <w:numId w:val="16"/>
        </w:numPr>
        <w:snapToGrid w:val="0"/>
        <w:ind w:left="425" w:leftChars="0" w:hanging="425" w:firstLineChars="0"/>
        <w:jc w:val="both"/>
        <w:rPr>
          <w:rFonts w:hint="eastAsia" w:ascii="宋体" w:hAnsi="宋体" w:eastAsia="宋体"/>
        </w:rPr>
      </w:pPr>
      <w:r>
        <w:rPr>
          <w:rFonts w:hint="eastAsia" w:ascii="宋体" w:hAnsi="宋体" w:eastAsia="宋体" w:cs="宋体"/>
          <w:sz w:val="21"/>
        </w:rPr>
        <w:t>穆静波，《建筑施工》，中国建筑工业出版社，2012年第二版</w:t>
      </w:r>
    </w:p>
    <w:p>
      <w:pPr>
        <w:numPr>
          <w:ilvl w:val="0"/>
          <w:numId w:val="16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林祖宏，《建筑材料》，北京大学出版社，2014年第二版</w:t>
      </w:r>
    </w:p>
    <w:p>
      <w:pPr>
        <w:numPr>
          <w:ilvl w:val="0"/>
          <w:numId w:val="16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申淑荣，《建筑材料选择与应用》，北京大学出版社，2013年</w:t>
      </w:r>
    </w:p>
    <w:p>
      <w:pPr>
        <w:numPr>
          <w:ilvl w:val="0"/>
          <w:numId w:val="16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张黎，《建筑材料》，东南大学出版社，2014年</w:t>
      </w:r>
    </w:p>
    <w:p>
      <w:pPr>
        <w:numPr>
          <w:ilvl w:val="0"/>
          <w:numId w:val="16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张立群、崔宏环，《建筑材料与施工》，中国建材工业出版社，2008年</w:t>
      </w:r>
    </w:p>
    <w:p>
      <w:pPr>
        <w:numPr>
          <w:ilvl w:val="0"/>
          <w:numId w:val="16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崔丽萍，《建筑装饰材料、构造与施工实训指导》，北京理工大学出版社，2015年</w:t>
      </w:r>
    </w:p>
    <w:p>
      <w:pPr>
        <w:numPr>
          <w:ilvl w:val="0"/>
          <w:numId w:val="16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郭立民，《建筑施工》，中国建筑工业出版社，2014年第四版</w:t>
      </w:r>
    </w:p>
    <w:p>
      <w:pPr>
        <w:numPr>
          <w:ilvl w:val="0"/>
          <w:numId w:val="16"/>
        </w:numPr>
        <w:snapToGrid w:val="0"/>
        <w:ind w:left="425" w:leftChars="0" w:hanging="425" w:firstLineChars="0"/>
        <w:jc w:val="both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张伟、徐淳，《建筑施工技术》，同济大学出版社，2015年第二版</w:t>
      </w:r>
    </w:p>
    <w:p>
      <w:pPr>
        <w:numPr>
          <w:ilvl w:val="0"/>
          <w:numId w:val="16"/>
        </w:numPr>
        <w:snapToGrid w:val="0"/>
        <w:ind w:left="425" w:leftChars="0" w:hanging="425" w:firstLineChars="0"/>
        <w:jc w:val="both"/>
        <w:rPr>
          <w:rFonts w:ascii="宋体" w:hAnsi="宋体" w:eastAsia="宋体"/>
        </w:rPr>
      </w:pPr>
      <w:r>
        <w:rPr>
          <w:rFonts w:hint="eastAsia" w:ascii="宋体" w:hAnsi="宋体" w:eastAsia="宋体" w:cs="宋体"/>
          <w:sz w:val="21"/>
        </w:rPr>
        <w:t>沈百禄，《建筑施工100问》，机械工业出版社，2014年第三版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>七、教学方法</w:t>
      </w:r>
    </w:p>
    <w:p>
      <w:pPr>
        <w:snapToGrid w:val="0"/>
        <w:spacing w:line="276" w:lineRule="auto"/>
        <w:ind w:left="210" w:leftChars="100"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eastAsia="zh-CN"/>
        </w:rPr>
        <w:t>课堂讲授、实验室教学以及课堂讨论；参观</w:t>
      </w:r>
      <w:r>
        <w:rPr>
          <w:rFonts w:hint="eastAsia" w:ascii="宋体" w:hAnsi="宋体" w:eastAsia="宋体" w:cs="宋体"/>
          <w:sz w:val="21"/>
          <w:szCs w:val="21"/>
        </w:rPr>
        <w:t>建材市场及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在建和已建</w:t>
      </w:r>
      <w:r>
        <w:rPr>
          <w:rFonts w:hint="eastAsia" w:ascii="宋体" w:hAnsi="宋体" w:eastAsia="宋体" w:cs="宋体"/>
          <w:sz w:val="21"/>
          <w:szCs w:val="21"/>
        </w:rPr>
        <w:t>工地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sz w:val="21"/>
          <w:szCs w:val="21"/>
        </w:rPr>
        <w:t>设计物料面板和施工方案相结合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（一）课程考核与课程目标的对应关系</w:t>
      </w:r>
    </w:p>
    <w:p>
      <w:pPr>
        <w:widowControl/>
        <w:spacing w:before="156" w:beforeLines="50" w:after="156" w:afterLines="50"/>
        <w:jc w:val="center"/>
        <w:rPr>
          <w:rFonts w:hint="eastAsia" w:ascii="宋体" w:hAnsi="宋体" w:eastAsia="宋体"/>
          <w:b/>
          <w:szCs w:val="21"/>
        </w:rPr>
      </w:pP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6"/>
        <w:tblW w:w="8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3862"/>
        <w:gridCol w:w="2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4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386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90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4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3862" w:type="dxa"/>
            <w:vAlign w:val="center"/>
          </w:tcPr>
          <w:p>
            <w:pPr>
              <w:snapToGrid w:val="0"/>
              <w:jc w:val="both"/>
              <w:rPr>
                <w:rFonts w:hAnsi="宋体"/>
                <w:b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建筑材料的基本性质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建筑石材、烧土制品及玻璃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建筑石灰、石膏和水泥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混凝土及砂浆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金属材料、木材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沥青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及沥青混合料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防水材料；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绝热材料及吸声材料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等</w:t>
            </w:r>
          </w:p>
        </w:tc>
        <w:tc>
          <w:tcPr>
            <w:tcW w:w="290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/>
                <w:b w:val="0"/>
                <w:bCs/>
                <w:lang w:eastAsia="zh-CN"/>
              </w:rPr>
            </w:pPr>
            <w:r>
              <w:rPr>
                <w:rFonts w:hint="eastAsia" w:hAnsi="宋体"/>
                <w:b w:val="0"/>
                <w:bCs/>
                <w:lang w:eastAsia="zh-CN"/>
              </w:rPr>
              <w:t>平时作业、课堂提问、建材市场考察报告、期中闭卷考试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4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3862" w:type="dxa"/>
            <w:vAlign w:val="center"/>
          </w:tcPr>
          <w:p>
            <w:pPr>
              <w:snapToGrid w:val="0"/>
              <w:jc w:val="both"/>
              <w:rPr>
                <w:rFonts w:hint="eastAsia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砌筑工程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</w:rPr>
              <w:t>钢筋混凝土工程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</w:rPr>
              <w:t>结构安装工程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</w:rPr>
              <w:t>装饰工程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施工工艺及施工方法</w:t>
            </w:r>
          </w:p>
        </w:tc>
        <w:tc>
          <w:tcPr>
            <w:tcW w:w="290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b w:val="0"/>
                <w:bCs/>
                <w:lang w:eastAsia="zh-CN"/>
              </w:rPr>
              <w:t>平时作业、课堂提问、工地考察报告、期末闭卷考试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（二）评定方法</w:t>
      </w:r>
    </w:p>
    <w:p>
      <w:pPr>
        <w:widowControl/>
        <w:spacing w:before="156" w:beforeLines="50" w:after="156" w:afterLines="50"/>
        <w:ind w:firstLine="632" w:firstLineChars="3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>评定方法</w:t>
      </w:r>
    </w:p>
    <w:p>
      <w:pPr>
        <w:snapToGrid w:val="0"/>
        <w:spacing w:line="276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 w:cs="宋体"/>
          <w:sz w:val="21"/>
          <w:szCs w:val="21"/>
        </w:rPr>
        <w:t>本课程成绩由平时上课表现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10%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、实践环节及作业完成情况（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 w:val="21"/>
          <w:szCs w:val="21"/>
        </w:rPr>
        <w:t>%）、期中考试（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0%）与期末考试（40%）相结合，综合评定成绩（100%）。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（三）评分标准</w:t>
      </w:r>
    </w:p>
    <w:tbl>
      <w:tblPr>
        <w:tblStyle w:val="6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24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能熟练掌握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建筑材料的基本性质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建筑石材、烧土制品及玻璃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建筑石灰、石膏和水泥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混凝土及砂浆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金属材料、木材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沥青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及沥青混合料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防水材料；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绝热材料及吸声材料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等相关内容，并能灵活运用所学建筑材料知识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掌握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建筑材料的基本性质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建筑石材、烧土制品及玻璃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建筑石灰、石膏和水泥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混凝土及砂浆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金属材料、木材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沥青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及沥青混合料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防水材料；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绝热材料及吸声材料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等相关内容，并能较好运用所学建筑材料知识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能基本掌握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建筑材料的基本性质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建筑石材、烧土制品及玻璃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建筑石灰、石膏和水泥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混凝土及砂浆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金属材料、木材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沥青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及沥青混合料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防水材料；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绝热材料及吸声材料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等相关内容，并能运用所学建筑材料知识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能基本掌握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建筑材料的基本性质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建筑石材、烧土制品及玻璃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建筑石灰、石膏和水泥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混凝土及砂浆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金属材料、木材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沥青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及沥青混合料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防水材料；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绝热材料及吸声材料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等相关内容；在取得帮助后能运用所学建筑材料知识</w:t>
            </w:r>
            <w:bookmarkStart w:id="2" w:name="_GoBack"/>
            <w:bookmarkEnd w:id="2"/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未能掌握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建筑材料的基本性质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建筑石材、烧土制品及玻璃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建筑石灰、石膏和水泥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混凝土及砂浆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金属材料、木材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沥青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及沥青混合料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防水材料；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</w:rPr>
              <w:t>绝热材料及吸声材料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等相关内容；未能运用所学建筑材料知识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能熟练掌握</w:t>
            </w:r>
            <w:r>
              <w:rPr>
                <w:rFonts w:hint="eastAsia" w:ascii="宋体" w:hAnsi="宋体" w:eastAsia="宋体" w:cs="宋体"/>
                <w:sz w:val="21"/>
              </w:rPr>
              <w:t>砌筑工程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</w:rPr>
              <w:t>钢筋混凝土工程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</w:rPr>
              <w:t>结构安装工程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</w:rPr>
              <w:t>装饰工程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施工工艺及施工方法，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并能灵活运用所学建筑施工技术相关知识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能掌握</w:t>
            </w:r>
            <w:r>
              <w:rPr>
                <w:rFonts w:hint="eastAsia" w:ascii="宋体" w:hAnsi="宋体" w:eastAsia="宋体" w:cs="宋体"/>
                <w:sz w:val="21"/>
              </w:rPr>
              <w:t>砌筑工程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</w:rPr>
              <w:t>钢筋混凝土工程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</w:rPr>
              <w:t>结构安装工程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</w:rPr>
              <w:t>装饰工程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施工工艺及施工方法，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并能较好运用所学建筑施工技术相关知识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基本掌握</w:t>
            </w:r>
            <w:r>
              <w:rPr>
                <w:rFonts w:hint="eastAsia" w:ascii="宋体" w:hAnsi="宋体" w:eastAsia="宋体" w:cs="宋体"/>
                <w:sz w:val="21"/>
              </w:rPr>
              <w:t>砌筑工程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</w:rPr>
              <w:t>钢筋混凝土工程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</w:rPr>
              <w:t>结构安装工程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</w:rPr>
              <w:t>装饰工程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施工工艺及施工方法，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并能运用所学建筑施工技术相关知识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在取得帮助后能掌握</w:t>
            </w:r>
            <w:r>
              <w:rPr>
                <w:rFonts w:hint="eastAsia" w:ascii="宋体" w:hAnsi="宋体" w:eastAsia="宋体" w:cs="宋体"/>
                <w:sz w:val="21"/>
              </w:rPr>
              <w:t>砌筑工程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</w:rPr>
              <w:t>钢筋混凝土工程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</w:rPr>
              <w:t>结构安装工程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</w:rPr>
              <w:t>装饰工程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施工工艺及施工方法、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运用所学建筑施工技术相关知识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未能掌握</w:t>
            </w:r>
            <w:r>
              <w:rPr>
                <w:rFonts w:hint="eastAsia" w:ascii="宋体" w:hAnsi="宋体" w:eastAsia="宋体" w:cs="宋体"/>
                <w:sz w:val="21"/>
              </w:rPr>
              <w:t>砌筑工程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</w:rPr>
              <w:t>钢筋混凝土工程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</w:rPr>
              <w:t>结构安装工程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</w:rPr>
              <w:t>装饰工程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施工工艺及施工方法，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lang w:eastAsia="zh-CN"/>
              </w:rPr>
              <w:t>并未能运用所学建筑施工技术相关知识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C46C4F"/>
    <w:multiLevelType w:val="singleLevel"/>
    <w:tmpl w:val="A7C46C4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AD7765B1"/>
    <w:multiLevelType w:val="singleLevel"/>
    <w:tmpl w:val="AD7765B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AFE5D811"/>
    <w:multiLevelType w:val="singleLevel"/>
    <w:tmpl w:val="AFE5D81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C308EC70"/>
    <w:multiLevelType w:val="singleLevel"/>
    <w:tmpl w:val="C308EC7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E0E87542"/>
    <w:multiLevelType w:val="singleLevel"/>
    <w:tmpl w:val="E0E8754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E673F70B"/>
    <w:multiLevelType w:val="singleLevel"/>
    <w:tmpl w:val="E673F70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FDAC41F6"/>
    <w:multiLevelType w:val="singleLevel"/>
    <w:tmpl w:val="FDAC41F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0220E5D1"/>
    <w:multiLevelType w:val="singleLevel"/>
    <w:tmpl w:val="0220E5D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17424E31"/>
    <w:multiLevelType w:val="singleLevel"/>
    <w:tmpl w:val="17424E3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">
    <w:nsid w:val="28A45C87"/>
    <w:multiLevelType w:val="singleLevel"/>
    <w:tmpl w:val="28A45C8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>
    <w:nsid w:val="3C2696DC"/>
    <w:multiLevelType w:val="singleLevel"/>
    <w:tmpl w:val="3C2696D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1">
    <w:nsid w:val="3FF60F28"/>
    <w:multiLevelType w:val="singleLevel"/>
    <w:tmpl w:val="3FF60F2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2">
    <w:nsid w:val="633AB792"/>
    <w:multiLevelType w:val="singleLevel"/>
    <w:tmpl w:val="633AB79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3">
    <w:nsid w:val="6EF9E244"/>
    <w:multiLevelType w:val="singleLevel"/>
    <w:tmpl w:val="6EF9E24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4">
    <w:nsid w:val="76B5635A"/>
    <w:multiLevelType w:val="singleLevel"/>
    <w:tmpl w:val="76B5635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">
    <w:nsid w:val="7C0671FB"/>
    <w:multiLevelType w:val="singleLevel"/>
    <w:tmpl w:val="7C0671F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10"/>
  </w:num>
  <w:num w:numId="5">
    <w:abstractNumId w:val="4"/>
  </w:num>
  <w:num w:numId="6">
    <w:abstractNumId w:val="11"/>
  </w:num>
  <w:num w:numId="7">
    <w:abstractNumId w:val="2"/>
  </w:num>
  <w:num w:numId="8">
    <w:abstractNumId w:val="15"/>
  </w:num>
  <w:num w:numId="9">
    <w:abstractNumId w:val="6"/>
  </w:num>
  <w:num w:numId="10">
    <w:abstractNumId w:val="0"/>
  </w:num>
  <w:num w:numId="11">
    <w:abstractNumId w:val="8"/>
  </w:num>
  <w:num w:numId="12">
    <w:abstractNumId w:val="7"/>
  </w:num>
  <w:num w:numId="13">
    <w:abstractNumId w:val="9"/>
  </w:num>
  <w:num w:numId="14">
    <w:abstractNumId w:val="5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22CBB"/>
    <w:rsid w:val="00077A5F"/>
    <w:rsid w:val="000F054A"/>
    <w:rsid w:val="001E5724"/>
    <w:rsid w:val="00242673"/>
    <w:rsid w:val="00285327"/>
    <w:rsid w:val="002A7568"/>
    <w:rsid w:val="00313A87"/>
    <w:rsid w:val="00322986"/>
    <w:rsid w:val="0034254B"/>
    <w:rsid w:val="0038665C"/>
    <w:rsid w:val="004070CF"/>
    <w:rsid w:val="005A0378"/>
    <w:rsid w:val="00665621"/>
    <w:rsid w:val="006E4F82"/>
    <w:rsid w:val="006F64C9"/>
    <w:rsid w:val="007639A2"/>
    <w:rsid w:val="007C379D"/>
    <w:rsid w:val="007C62ED"/>
    <w:rsid w:val="007E39E3"/>
    <w:rsid w:val="008128AD"/>
    <w:rsid w:val="008560E2"/>
    <w:rsid w:val="00886EBF"/>
    <w:rsid w:val="00A03BBD"/>
    <w:rsid w:val="00A61EFD"/>
    <w:rsid w:val="00AA4570"/>
    <w:rsid w:val="00AA630A"/>
    <w:rsid w:val="00AE3D1A"/>
    <w:rsid w:val="00B03909"/>
    <w:rsid w:val="00B40ECD"/>
    <w:rsid w:val="00BA23F0"/>
    <w:rsid w:val="00C00798"/>
    <w:rsid w:val="00C54636"/>
    <w:rsid w:val="00CA53B2"/>
    <w:rsid w:val="00D02F99"/>
    <w:rsid w:val="00D13271"/>
    <w:rsid w:val="00D14471"/>
    <w:rsid w:val="00D417A1"/>
    <w:rsid w:val="00D504B7"/>
    <w:rsid w:val="00D715F7"/>
    <w:rsid w:val="00DD7B5F"/>
    <w:rsid w:val="00DE7849"/>
    <w:rsid w:val="00E05E8B"/>
    <w:rsid w:val="00E366AB"/>
    <w:rsid w:val="00E76E34"/>
    <w:rsid w:val="00ED7F81"/>
    <w:rsid w:val="00F56396"/>
    <w:rsid w:val="00FB77A1"/>
    <w:rsid w:val="00FC24B5"/>
    <w:rsid w:val="03225778"/>
    <w:rsid w:val="045F3A1B"/>
    <w:rsid w:val="0EDA6BC3"/>
    <w:rsid w:val="0F4E4288"/>
    <w:rsid w:val="118A7AE5"/>
    <w:rsid w:val="11E40BDE"/>
    <w:rsid w:val="1883116D"/>
    <w:rsid w:val="19F20366"/>
    <w:rsid w:val="1F91576F"/>
    <w:rsid w:val="264379CB"/>
    <w:rsid w:val="323E4514"/>
    <w:rsid w:val="41AE1028"/>
    <w:rsid w:val="461675A1"/>
    <w:rsid w:val="47167A23"/>
    <w:rsid w:val="499F5430"/>
    <w:rsid w:val="49F32731"/>
    <w:rsid w:val="4B437984"/>
    <w:rsid w:val="53C76773"/>
    <w:rsid w:val="53D93B84"/>
    <w:rsid w:val="57F2448B"/>
    <w:rsid w:val="59B331AA"/>
    <w:rsid w:val="5A58380A"/>
    <w:rsid w:val="5AF14B3A"/>
    <w:rsid w:val="5E2179A4"/>
    <w:rsid w:val="691E6BB7"/>
    <w:rsid w:val="6D9B526C"/>
    <w:rsid w:val="6E3879CA"/>
    <w:rsid w:val="714E0009"/>
    <w:rsid w:val="72FF317D"/>
    <w:rsid w:val="74C33A35"/>
    <w:rsid w:val="794B5679"/>
    <w:rsid w:val="7F38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纯文本 字符"/>
    <w:basedOn w:val="8"/>
    <w:link w:val="2"/>
    <w:qFormat/>
    <w:uiPriority w:val="99"/>
    <w:rPr>
      <w:rFonts w:ascii="宋体" w:hAnsi="Courier New" w:eastAsia="宋体" w:cs="Times New Roman"/>
      <w:szCs w:val="20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274</Words>
  <Characters>1568</Characters>
  <Lines>13</Lines>
  <Paragraphs>3</Paragraphs>
  <TotalTime>18</TotalTime>
  <ScaleCrop>false</ScaleCrop>
  <LinksUpToDate>false</LinksUpToDate>
  <CharactersWithSpaces>1839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2020-12-08T08:33:00Z</dcterms:created>
  <dc:creator>Windows User</dc:creator>
  <cp:lastModifiedBy>A02</cp:lastModifiedBy>
  <cp:lastPrinted>2020-12-24T07:17:00Z</cp:lastPrinted>
  <dcterms:modified xsi:type="dcterms:W3CDTF">2021-06-27T14:11:21Z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B1B22176C1CF4A629E91EDA87B3C4F4D</vt:lpwstr>
  </property>
</Properties>
</file>