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80083" w14:textId="77777777" w:rsidR="006F64C9" w:rsidRDefault="001E5724" w:rsidP="00FC764C">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630482" w:rsidRPr="00630482">
        <w:rPr>
          <w:rFonts w:ascii="黑体" w:eastAsia="黑体" w:hAnsi="黑体"/>
          <w:sz w:val="32"/>
          <w:szCs w:val="32"/>
        </w:rPr>
        <w:t>专业讲座系列（一）</w:t>
      </w:r>
      <w:r w:rsidRPr="001E5724">
        <w:rPr>
          <w:rFonts w:ascii="黑体" w:eastAsia="黑体" w:hAnsi="黑体" w:hint="eastAsia"/>
          <w:sz w:val="32"/>
          <w:szCs w:val="32"/>
        </w:rPr>
        <w:t>》课程教学大纲</w:t>
      </w:r>
    </w:p>
    <w:p w14:paraId="4FA87AC1" w14:textId="77777777" w:rsidR="00D13271" w:rsidRDefault="00E05E8B" w:rsidP="00FC764C">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88"/>
        <w:gridCol w:w="2690"/>
      </w:tblGrid>
      <w:tr w:rsidR="00D13271" w:rsidRPr="002F4D99" w14:paraId="1E26A7AF" w14:textId="77777777" w:rsidTr="00321A2D">
        <w:trPr>
          <w:jc w:val="center"/>
        </w:trPr>
        <w:tc>
          <w:tcPr>
            <w:tcW w:w="1135" w:type="dxa"/>
            <w:vAlign w:val="center"/>
          </w:tcPr>
          <w:p w14:paraId="0D7A1DCD"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20D5F33A" w14:textId="77777777" w:rsidR="00D13271" w:rsidRPr="00DD7B5F" w:rsidRDefault="00630482" w:rsidP="00FC764C">
            <w:pPr>
              <w:spacing w:beforeLines="50" w:before="156" w:afterLines="50" w:after="156"/>
              <w:jc w:val="left"/>
              <w:rPr>
                <w:rFonts w:ascii="宋体" w:eastAsia="宋体" w:hAnsi="宋体"/>
              </w:rPr>
            </w:pPr>
            <w:r w:rsidRPr="00563CC5">
              <w:rPr>
                <w:rFonts w:ascii="宋体" w:hAnsi="宋体" w:cs="宋体"/>
                <w:sz w:val="20"/>
                <w:szCs w:val="20"/>
              </w:rPr>
              <w:t>Lecture on Professional Practice I</w:t>
            </w:r>
          </w:p>
        </w:tc>
        <w:tc>
          <w:tcPr>
            <w:tcW w:w="1188" w:type="dxa"/>
            <w:vAlign w:val="center"/>
          </w:tcPr>
          <w:p w14:paraId="4AE0C2EC"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690" w:type="dxa"/>
            <w:vAlign w:val="center"/>
          </w:tcPr>
          <w:p w14:paraId="2BA2C32F" w14:textId="5A34791B" w:rsidR="00D13271" w:rsidRPr="00DD7B5F" w:rsidRDefault="00321A2D" w:rsidP="00FC764C">
            <w:pPr>
              <w:spacing w:beforeLines="50" w:before="156" w:afterLines="50" w:after="156"/>
              <w:rPr>
                <w:rFonts w:ascii="宋体" w:eastAsia="宋体" w:hAnsi="宋体"/>
              </w:rPr>
            </w:pPr>
            <w:r>
              <w:rPr>
                <w:rFonts w:ascii="宋体" w:hAnsi="宋体" w:cs="宋体" w:hint="eastAsia"/>
                <w:sz w:val="20"/>
                <w:szCs w:val="20"/>
              </w:rPr>
              <w:t>HBCE</w:t>
            </w:r>
            <w:r>
              <w:rPr>
                <w:rFonts w:ascii="宋体" w:hAnsi="宋体" w:cs="宋体"/>
                <w:sz w:val="20"/>
                <w:szCs w:val="20"/>
              </w:rPr>
              <w:t>1034</w:t>
            </w:r>
          </w:p>
        </w:tc>
      </w:tr>
      <w:tr w:rsidR="00D13271" w:rsidRPr="002F4D99" w14:paraId="006933E7" w14:textId="77777777" w:rsidTr="00321A2D">
        <w:trPr>
          <w:jc w:val="center"/>
        </w:trPr>
        <w:tc>
          <w:tcPr>
            <w:tcW w:w="1135" w:type="dxa"/>
            <w:vAlign w:val="center"/>
          </w:tcPr>
          <w:p w14:paraId="4BFBB499"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124C2B20" w14:textId="77777777" w:rsidR="00D13271" w:rsidRPr="00DD7B5F" w:rsidRDefault="00A915B5" w:rsidP="00FC764C">
            <w:pPr>
              <w:spacing w:beforeLines="50" w:before="156" w:afterLines="50" w:after="156"/>
              <w:jc w:val="left"/>
              <w:rPr>
                <w:rFonts w:ascii="宋体" w:eastAsia="宋体" w:hAnsi="宋体"/>
              </w:rPr>
            </w:pPr>
            <w:r w:rsidRPr="00A915B5">
              <w:rPr>
                <w:rFonts w:ascii="宋体" w:eastAsia="宋体" w:hAnsi="宋体"/>
              </w:rPr>
              <w:t>专业</w:t>
            </w:r>
            <w:r w:rsidR="00630482" w:rsidRPr="00630482">
              <w:rPr>
                <w:rFonts w:ascii="宋体" w:eastAsia="宋体" w:hAnsi="宋体" w:hint="eastAsia"/>
              </w:rPr>
              <w:t>选修</w:t>
            </w:r>
            <w:r w:rsidRPr="00A915B5">
              <w:rPr>
                <w:rFonts w:ascii="宋体" w:eastAsia="宋体" w:hAnsi="宋体"/>
              </w:rPr>
              <w:t>课程</w:t>
            </w:r>
          </w:p>
        </w:tc>
        <w:tc>
          <w:tcPr>
            <w:tcW w:w="1188" w:type="dxa"/>
            <w:vAlign w:val="center"/>
          </w:tcPr>
          <w:p w14:paraId="0F1F206D"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690" w:type="dxa"/>
            <w:vAlign w:val="center"/>
          </w:tcPr>
          <w:p w14:paraId="382BB91C" w14:textId="77777777" w:rsidR="00D13271" w:rsidRPr="00DD7B5F" w:rsidRDefault="00A915B5" w:rsidP="00FC764C">
            <w:pPr>
              <w:spacing w:beforeLines="50" w:before="156" w:afterLines="50" w:after="156"/>
              <w:rPr>
                <w:rFonts w:ascii="宋体" w:eastAsia="宋体" w:hAnsi="宋体"/>
              </w:rPr>
            </w:pPr>
            <w:r w:rsidRPr="00A915B5">
              <w:rPr>
                <w:rFonts w:ascii="宋体" w:eastAsia="宋体" w:hAnsi="宋体"/>
              </w:rPr>
              <w:t>历史建筑工程</w:t>
            </w:r>
          </w:p>
        </w:tc>
      </w:tr>
      <w:tr w:rsidR="00D13271" w:rsidRPr="002F4D99" w14:paraId="347D072A" w14:textId="77777777" w:rsidTr="00321A2D">
        <w:trPr>
          <w:jc w:val="center"/>
        </w:trPr>
        <w:tc>
          <w:tcPr>
            <w:tcW w:w="1135" w:type="dxa"/>
            <w:vAlign w:val="center"/>
          </w:tcPr>
          <w:p w14:paraId="5EF8D864"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0B926C5E" w14:textId="77777777" w:rsidR="00D13271" w:rsidRPr="00630482" w:rsidRDefault="00630482" w:rsidP="00FC764C">
            <w:pPr>
              <w:spacing w:beforeLines="50" w:before="156" w:afterLines="50" w:after="156"/>
              <w:jc w:val="left"/>
              <w:rPr>
                <w:rFonts w:ascii="宋体" w:hAnsi="宋体"/>
              </w:rPr>
            </w:pPr>
            <w:r w:rsidRPr="00630482">
              <w:rPr>
                <w:rFonts w:ascii="宋体" w:eastAsia="宋体" w:hAnsi="宋体" w:hint="eastAsia"/>
              </w:rPr>
              <w:t>0.50</w:t>
            </w:r>
          </w:p>
        </w:tc>
        <w:tc>
          <w:tcPr>
            <w:tcW w:w="1188" w:type="dxa"/>
            <w:vAlign w:val="center"/>
          </w:tcPr>
          <w:p w14:paraId="0B541390"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690" w:type="dxa"/>
            <w:vAlign w:val="center"/>
          </w:tcPr>
          <w:p w14:paraId="337F44BE" w14:textId="77777777" w:rsidR="00D13271" w:rsidRPr="00DD7B5F" w:rsidRDefault="00630482" w:rsidP="00FC764C">
            <w:pPr>
              <w:spacing w:beforeLines="50" w:before="156" w:afterLines="50" w:after="156"/>
              <w:rPr>
                <w:rFonts w:ascii="宋体" w:eastAsia="宋体" w:hAnsi="宋体"/>
              </w:rPr>
            </w:pPr>
            <w:r w:rsidRPr="00630482">
              <w:rPr>
                <w:rFonts w:ascii="宋体" w:eastAsia="宋体" w:hAnsi="宋体"/>
              </w:rPr>
              <w:t>+0.5</w:t>
            </w:r>
          </w:p>
        </w:tc>
      </w:tr>
      <w:tr w:rsidR="00D13271" w:rsidRPr="002F4D99" w14:paraId="2EF4BE3B" w14:textId="77777777" w:rsidTr="00321A2D">
        <w:trPr>
          <w:jc w:val="center"/>
        </w:trPr>
        <w:tc>
          <w:tcPr>
            <w:tcW w:w="1135" w:type="dxa"/>
            <w:vAlign w:val="center"/>
          </w:tcPr>
          <w:p w14:paraId="3B889D71"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030CC0F6" w14:textId="77777777" w:rsidR="00D13271" w:rsidRPr="00630482" w:rsidRDefault="00630482" w:rsidP="00FC764C">
            <w:pPr>
              <w:spacing w:beforeLines="50" w:before="156" w:afterLines="50" w:after="156"/>
              <w:jc w:val="left"/>
              <w:rPr>
                <w:rFonts w:ascii="宋体" w:hAnsi="宋体"/>
              </w:rPr>
            </w:pPr>
            <w:r>
              <w:rPr>
                <w:rFonts w:ascii="宋体" w:hAnsi="宋体" w:hint="eastAsia"/>
              </w:rPr>
              <w:t>郭恒杰</w:t>
            </w:r>
          </w:p>
        </w:tc>
        <w:tc>
          <w:tcPr>
            <w:tcW w:w="1188" w:type="dxa"/>
            <w:vAlign w:val="center"/>
          </w:tcPr>
          <w:p w14:paraId="1B5346BB"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690" w:type="dxa"/>
            <w:vAlign w:val="center"/>
          </w:tcPr>
          <w:p w14:paraId="64CD319A" w14:textId="77777777" w:rsidR="00D13271" w:rsidRPr="00DD7B5F" w:rsidRDefault="00A915B5" w:rsidP="00722DA4">
            <w:pPr>
              <w:spacing w:beforeLines="50" w:before="156" w:afterLines="50" w:after="156"/>
              <w:rPr>
                <w:rFonts w:ascii="宋体" w:eastAsia="宋体" w:hAnsi="宋体"/>
              </w:rPr>
            </w:pPr>
            <w:r>
              <w:rPr>
                <w:rFonts w:ascii="宋体" w:eastAsia="宋体" w:hAnsi="宋体"/>
              </w:rPr>
              <w:t>202</w:t>
            </w:r>
            <w:r w:rsidR="00722DA4">
              <w:rPr>
                <w:rFonts w:ascii="宋体" w:hAnsi="宋体" w:hint="eastAsia"/>
              </w:rPr>
              <w:t>3</w:t>
            </w:r>
            <w:r>
              <w:rPr>
                <w:rFonts w:ascii="宋体" w:eastAsia="宋体" w:hAnsi="宋体" w:hint="eastAsia"/>
              </w:rPr>
              <w:t>年3月</w:t>
            </w:r>
            <w:r>
              <w:rPr>
                <w:rFonts w:ascii="宋体" w:eastAsia="宋体" w:hAnsi="宋体"/>
              </w:rPr>
              <w:t>11</w:t>
            </w:r>
            <w:r>
              <w:rPr>
                <w:rFonts w:ascii="宋体" w:eastAsia="宋体" w:hAnsi="宋体" w:hint="eastAsia"/>
              </w:rPr>
              <w:t>日</w:t>
            </w:r>
          </w:p>
        </w:tc>
      </w:tr>
      <w:tr w:rsidR="00D13271" w:rsidRPr="002F4D99" w14:paraId="6A4352ED" w14:textId="77777777" w:rsidTr="00321A2D">
        <w:trPr>
          <w:jc w:val="center"/>
        </w:trPr>
        <w:tc>
          <w:tcPr>
            <w:tcW w:w="1135" w:type="dxa"/>
            <w:vAlign w:val="center"/>
          </w:tcPr>
          <w:p w14:paraId="7E32BCBD" w14:textId="77777777" w:rsidR="00D13271" w:rsidRPr="00DD7B5F" w:rsidRDefault="00D13271" w:rsidP="00FC764C">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7B7FA0A8" w14:textId="77777777" w:rsidR="00D13271" w:rsidRPr="00DD7B5F" w:rsidRDefault="00D13271" w:rsidP="00FC764C">
            <w:pPr>
              <w:spacing w:beforeLines="50" w:before="156" w:afterLines="50" w:after="156"/>
              <w:rPr>
                <w:rFonts w:ascii="宋体" w:eastAsia="宋体" w:hAnsi="宋体"/>
              </w:rPr>
            </w:pPr>
          </w:p>
        </w:tc>
      </w:tr>
    </w:tbl>
    <w:p w14:paraId="33D13EB7" w14:textId="77777777" w:rsidR="00E05E8B" w:rsidRDefault="00E05E8B" w:rsidP="00FC764C">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7D5FCC8A" w14:textId="77777777" w:rsidR="00E05E8B" w:rsidRPr="00C8492C" w:rsidRDefault="00E05E8B" w:rsidP="00FC764C">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5F36D712" w14:textId="77777777" w:rsidR="00630482" w:rsidRPr="00630482" w:rsidRDefault="00630482" w:rsidP="00630482">
      <w:pPr>
        <w:spacing w:line="276" w:lineRule="auto"/>
        <w:ind w:firstLineChars="196" w:firstLine="412"/>
        <w:rPr>
          <w:rFonts w:ascii="宋体" w:eastAsia="宋体" w:hAnsi="宋体" w:cs="宋体"/>
          <w:szCs w:val="20"/>
        </w:rPr>
      </w:pPr>
      <w:r w:rsidRPr="00630482">
        <w:rPr>
          <w:rFonts w:ascii="宋体" w:eastAsia="宋体" w:hAnsi="宋体" w:cs="宋体" w:hint="eastAsia"/>
          <w:szCs w:val="20"/>
        </w:rPr>
        <w:t>本课程以讲座的形式进行，可以是到访的某位建筑师或建筑学专家的讲座，或学院某位建筑学专家对某一设计项目、设计竞赛或设计研究的心得、体会和研究成果等所作的报告会。通过听讲座或报告及撰写相应的学习报告，达到扩大专业视野、了解专业前沿信息的目的。</w:t>
      </w:r>
    </w:p>
    <w:p w14:paraId="55E5C101" w14:textId="77777777" w:rsidR="000F054A" w:rsidRDefault="00E05E8B" w:rsidP="00FC764C">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6A2A19AE" w14:textId="77777777" w:rsidR="009E381C" w:rsidRPr="00FC764C" w:rsidRDefault="00FC764C" w:rsidP="00FC764C">
      <w:pPr>
        <w:pStyle w:val="a3"/>
        <w:spacing w:beforeLines="50" w:before="156" w:afterLines="50" w:after="156"/>
        <w:ind w:firstLineChars="200" w:firstLine="420"/>
        <w:rPr>
          <w:rFonts w:hAnsi="宋体" w:cs="宋体"/>
        </w:rPr>
      </w:pPr>
      <w:r w:rsidRPr="00FC764C">
        <w:rPr>
          <w:rFonts w:hAnsi="宋体" w:cs="宋体" w:hint="eastAsia"/>
        </w:rPr>
        <w:t>通过讲座等形式，向学生介绍一些重要内容、方法及应用，使学生对某些专业的或知识点的背景起源、过程及发展方向有更加全面的了解，提高学生们的素养，激发学生积极性，培养和拓展应用能力。</w:t>
      </w:r>
    </w:p>
    <w:p w14:paraId="6C280BA3" w14:textId="77777777" w:rsidR="00867A50" w:rsidRDefault="00E05E8B" w:rsidP="00867A50">
      <w:pPr>
        <w:pStyle w:val="a3"/>
        <w:spacing w:beforeLines="50" w:before="156" w:afterLines="50" w:after="156"/>
        <w:ind w:firstLineChars="200" w:firstLine="422"/>
        <w:rPr>
          <w:rFonts w:hAnsi="宋体" w:cs="宋体"/>
        </w:rPr>
      </w:pPr>
      <w:r w:rsidRPr="000C2D1F">
        <w:rPr>
          <w:rFonts w:hAnsi="宋体" w:cs="宋体" w:hint="eastAsia"/>
          <w:b/>
        </w:rPr>
        <w:t>课程目标1：</w:t>
      </w:r>
      <w:r w:rsidR="00867A50" w:rsidRPr="00D375F5">
        <w:rPr>
          <w:rFonts w:hAnsi="宋体" w:cs="宋体" w:hint="eastAsia"/>
        </w:rPr>
        <w:t>更加全面地理解历史建筑保护方面的设计、管理、研究和教学工作，</w:t>
      </w:r>
      <w:r w:rsidR="003E2DF7" w:rsidRPr="00D375F5">
        <w:rPr>
          <w:rFonts w:hAnsi="宋体" w:cs="宋体" w:hint="eastAsia"/>
        </w:rPr>
        <w:t>以及</w:t>
      </w:r>
      <w:r w:rsidR="00867A50" w:rsidRPr="00D375F5">
        <w:rPr>
          <w:rFonts w:hAnsi="宋体" w:cs="宋体" w:hint="eastAsia"/>
        </w:rPr>
        <w:t>建筑、规划、景园等领域</w:t>
      </w:r>
      <w:r w:rsidR="00867A50" w:rsidRPr="00D375F5">
        <w:rPr>
          <w:rFonts w:hAnsi="宋体" w:cs="宋体"/>
        </w:rPr>
        <w:t>与遗产保护相关的</w:t>
      </w:r>
      <w:r w:rsidR="00867A50" w:rsidRPr="00D375F5">
        <w:rPr>
          <w:rFonts w:hAnsi="宋体" w:cs="宋体" w:hint="eastAsia"/>
        </w:rPr>
        <w:t>工作。</w:t>
      </w:r>
    </w:p>
    <w:p w14:paraId="57536DD7" w14:textId="77777777" w:rsidR="003E2DF7" w:rsidRDefault="00E05E8B" w:rsidP="00867A50">
      <w:pPr>
        <w:pStyle w:val="a3"/>
        <w:spacing w:beforeLines="50" w:before="156" w:afterLines="50" w:after="156"/>
        <w:ind w:firstLineChars="200" w:firstLine="422"/>
        <w:rPr>
          <w:rFonts w:eastAsiaTheme="minorEastAsia" w:hAnsi="宋体" w:cs="宋体"/>
        </w:rPr>
      </w:pPr>
      <w:r w:rsidRPr="000C2D1F">
        <w:rPr>
          <w:rFonts w:hAnsi="宋体" w:cs="宋体" w:hint="eastAsia"/>
          <w:b/>
        </w:rPr>
        <w:t>课程目标2：</w:t>
      </w:r>
      <w:r w:rsidR="003E2DF7" w:rsidRPr="00D375F5">
        <w:rPr>
          <w:rFonts w:hAnsi="宋体" w:cs="宋体" w:hint="eastAsia"/>
        </w:rPr>
        <w:t>更加全面地理解</w:t>
      </w:r>
      <w:r w:rsidR="00867A50" w:rsidRPr="00D375F5">
        <w:rPr>
          <w:rFonts w:hAnsi="宋体" w:cs="宋体" w:hint="eastAsia"/>
        </w:rPr>
        <w:t>建筑遗产保护规划与再利用的基本原理与方法，有能力进行历史建筑保护及再利用方案</w:t>
      </w:r>
      <w:r w:rsidR="00867A50" w:rsidRPr="00D375F5">
        <w:rPr>
          <w:rFonts w:hAnsi="宋体" w:cs="宋体"/>
        </w:rPr>
        <w:t>。</w:t>
      </w:r>
    </w:p>
    <w:p w14:paraId="36A9B43D" w14:textId="77777777" w:rsidR="0031335D" w:rsidRDefault="00E05E8B" w:rsidP="003E2DF7">
      <w:pPr>
        <w:pStyle w:val="a3"/>
        <w:spacing w:beforeLines="50" w:before="156" w:afterLines="50" w:after="156"/>
        <w:ind w:firstLineChars="200" w:firstLine="422"/>
        <w:rPr>
          <w:rFonts w:hAnsi="宋体" w:cs="宋体"/>
        </w:rPr>
      </w:pPr>
      <w:r w:rsidRPr="000C2D1F">
        <w:rPr>
          <w:rFonts w:hAnsi="宋体" w:cs="宋体" w:hint="eastAsia"/>
          <w:b/>
        </w:rPr>
        <w:t>课程目标3：</w:t>
      </w:r>
      <w:r w:rsidR="003E2DF7">
        <w:rPr>
          <w:rFonts w:hAnsi="宋体" w:cs="宋体"/>
        </w:rPr>
        <w:t>在历史和现状分析，以及价值评估的基础上，</w:t>
      </w:r>
      <w:r w:rsidR="003E2DF7" w:rsidRPr="00D375F5">
        <w:rPr>
          <w:rFonts w:hAnsi="宋体" w:cs="宋体" w:hint="eastAsia"/>
        </w:rPr>
        <w:t>更加全面地理解</w:t>
      </w:r>
      <w:r w:rsidR="003E2DF7">
        <w:rPr>
          <w:rFonts w:hAnsi="宋体" w:cs="宋体"/>
        </w:rPr>
        <w:t>建筑遗产</w:t>
      </w:r>
      <w:r w:rsidR="0031335D" w:rsidRPr="0031335D">
        <w:rPr>
          <w:rFonts w:hAnsi="宋体" w:cs="宋体"/>
        </w:rPr>
        <w:t>保护导则</w:t>
      </w:r>
      <w:r w:rsidR="003E2DF7" w:rsidRPr="00D375F5">
        <w:rPr>
          <w:rFonts w:hAnsi="宋体" w:cs="宋体" w:hint="eastAsia"/>
        </w:rPr>
        <w:t>等内容</w:t>
      </w:r>
      <w:r w:rsidR="0031335D">
        <w:rPr>
          <w:rFonts w:hAnsi="宋体" w:cs="宋体" w:hint="eastAsia"/>
        </w:rPr>
        <w:t>。</w:t>
      </w:r>
    </w:p>
    <w:p w14:paraId="2774478D" w14:textId="77777777" w:rsidR="00E05E8B" w:rsidRDefault="00E05E8B" w:rsidP="00FC764C">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w:t>
      </w:r>
    </w:p>
    <w:p w14:paraId="32E9B953" w14:textId="77777777" w:rsidR="00E05E8B" w:rsidRDefault="00E05E8B" w:rsidP="00FC764C">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4B777B78" w14:textId="77777777" w:rsidR="00E05E8B" w:rsidRPr="00EB7EB1" w:rsidRDefault="00DD7B5F" w:rsidP="00FC764C">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088"/>
        <w:gridCol w:w="1989"/>
        <w:gridCol w:w="2688"/>
      </w:tblGrid>
      <w:tr w:rsidR="00E05E8B" w14:paraId="001CC58E" w14:textId="77777777" w:rsidTr="007A0FCD">
        <w:trPr>
          <w:jc w:val="center"/>
        </w:trPr>
        <w:tc>
          <w:tcPr>
            <w:tcW w:w="1302" w:type="dxa"/>
            <w:vAlign w:val="center"/>
          </w:tcPr>
          <w:p w14:paraId="41C88E06" w14:textId="77777777" w:rsidR="00E05E8B" w:rsidRDefault="00E05E8B" w:rsidP="00FC764C">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088" w:type="dxa"/>
            <w:vAlign w:val="center"/>
          </w:tcPr>
          <w:p w14:paraId="45FD5771" w14:textId="77777777" w:rsidR="00E05E8B" w:rsidRDefault="00E05E8B" w:rsidP="00FC764C">
            <w:pPr>
              <w:pStyle w:val="a3"/>
              <w:spacing w:beforeLines="50" w:before="156" w:afterLines="50" w:after="156"/>
              <w:jc w:val="center"/>
              <w:rPr>
                <w:rFonts w:hAnsi="宋体" w:cs="宋体"/>
                <w:b/>
              </w:rPr>
            </w:pPr>
            <w:r>
              <w:rPr>
                <w:rFonts w:hAnsi="宋体" w:cs="宋体" w:hint="eastAsia"/>
                <w:b/>
              </w:rPr>
              <w:t>课程子目标</w:t>
            </w:r>
          </w:p>
        </w:tc>
        <w:tc>
          <w:tcPr>
            <w:tcW w:w="1989" w:type="dxa"/>
            <w:vAlign w:val="center"/>
          </w:tcPr>
          <w:p w14:paraId="23106D08" w14:textId="77777777" w:rsidR="00E05E8B" w:rsidRDefault="00B40ECD" w:rsidP="00FC764C">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4833A3B9" w14:textId="77777777" w:rsidR="00E05E8B" w:rsidRDefault="00B40ECD" w:rsidP="00FC764C">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A0FCD" w14:paraId="38755B08" w14:textId="77777777" w:rsidTr="007A0FCD">
        <w:trPr>
          <w:jc w:val="center"/>
        </w:trPr>
        <w:tc>
          <w:tcPr>
            <w:tcW w:w="1302" w:type="dxa"/>
            <w:vMerge w:val="restart"/>
            <w:vAlign w:val="center"/>
          </w:tcPr>
          <w:p w14:paraId="6AD387CA" w14:textId="77777777" w:rsidR="007A0FCD" w:rsidRDefault="007A0FCD" w:rsidP="00FC764C">
            <w:pPr>
              <w:pStyle w:val="a3"/>
              <w:spacing w:beforeLines="50" w:before="156" w:afterLines="50" w:after="156"/>
              <w:jc w:val="center"/>
              <w:rPr>
                <w:rFonts w:hAnsi="宋体" w:cs="宋体"/>
                <w:szCs w:val="21"/>
              </w:rPr>
            </w:pPr>
            <w:r w:rsidRPr="00704870">
              <w:rPr>
                <w:rFonts w:hAnsi="宋体" w:cs="宋体"/>
                <w:szCs w:val="21"/>
              </w:rPr>
              <w:lastRenderedPageBreak/>
              <w:t>课程目标1：</w:t>
            </w:r>
            <w:r w:rsidR="00D375F5" w:rsidRPr="00D375F5">
              <w:rPr>
                <w:rFonts w:hAnsi="宋体" w:cs="宋体" w:hint="eastAsia"/>
              </w:rPr>
              <w:t>更加全面地理解历史建筑保护方面的设计、管理、研究和教学工作，以及建筑、规划、景园等领域</w:t>
            </w:r>
            <w:r w:rsidR="00D375F5" w:rsidRPr="00D375F5">
              <w:rPr>
                <w:rFonts w:hAnsi="宋体" w:cs="宋体"/>
              </w:rPr>
              <w:t>与遗产保护相关的</w:t>
            </w:r>
            <w:r w:rsidR="00D375F5" w:rsidRPr="00D375F5">
              <w:rPr>
                <w:rFonts w:hAnsi="宋体" w:cs="宋体" w:hint="eastAsia"/>
              </w:rPr>
              <w:t>工作。</w:t>
            </w:r>
          </w:p>
        </w:tc>
        <w:tc>
          <w:tcPr>
            <w:tcW w:w="3088" w:type="dxa"/>
            <w:vAlign w:val="center"/>
          </w:tcPr>
          <w:p w14:paraId="500D3ADB" w14:textId="77777777" w:rsidR="007A0FCD" w:rsidRDefault="007A0FCD" w:rsidP="00D375F5">
            <w:pPr>
              <w:pStyle w:val="a3"/>
              <w:spacing w:beforeLines="50" w:before="156" w:afterLines="50" w:after="156"/>
              <w:jc w:val="center"/>
              <w:rPr>
                <w:rFonts w:hAnsi="宋体" w:cs="宋体"/>
              </w:rPr>
            </w:pPr>
            <w:r>
              <w:rPr>
                <w:rFonts w:hAnsi="宋体" w:cs="宋体" w:hint="eastAsia"/>
              </w:rPr>
              <w:t>1.1</w:t>
            </w:r>
            <w:r w:rsidRPr="009E381C">
              <w:rPr>
                <w:rFonts w:hAnsi="宋体" w:cs="宋体"/>
              </w:rPr>
              <w:t>文献搜集</w:t>
            </w:r>
            <w:r>
              <w:rPr>
                <w:rFonts w:hAnsi="宋体" w:cs="宋体" w:hint="eastAsia"/>
              </w:rPr>
              <w:t>与</w:t>
            </w:r>
            <w:r w:rsidRPr="009E381C">
              <w:rPr>
                <w:rFonts w:hAnsi="宋体" w:cs="宋体"/>
              </w:rPr>
              <w:t>文献研究</w:t>
            </w:r>
            <w:r>
              <w:rPr>
                <w:rFonts w:hAnsi="宋体" w:cs="宋体" w:hint="eastAsia"/>
              </w:rPr>
              <w:t>。</w:t>
            </w:r>
          </w:p>
        </w:tc>
        <w:tc>
          <w:tcPr>
            <w:tcW w:w="1989" w:type="dxa"/>
            <w:vAlign w:val="center"/>
          </w:tcPr>
          <w:p w14:paraId="2697D022" w14:textId="77777777" w:rsidR="007A0FCD" w:rsidRPr="007A0FCD" w:rsidRDefault="007A0FCD" w:rsidP="00D375F5">
            <w:pPr>
              <w:pStyle w:val="a3"/>
              <w:spacing w:beforeLines="50" w:before="156" w:afterLines="50" w:after="156"/>
              <w:jc w:val="center"/>
              <w:rPr>
                <w:rFonts w:hAnsi="宋体"/>
                <w:szCs w:val="21"/>
              </w:rPr>
            </w:pPr>
            <w:r w:rsidRPr="00E45785">
              <w:rPr>
                <w:rFonts w:hAnsi="宋体"/>
                <w:szCs w:val="21"/>
              </w:rPr>
              <w:t>理论讲课</w:t>
            </w:r>
          </w:p>
        </w:tc>
        <w:tc>
          <w:tcPr>
            <w:tcW w:w="2688" w:type="dxa"/>
            <w:vMerge w:val="restart"/>
            <w:vAlign w:val="center"/>
          </w:tcPr>
          <w:p w14:paraId="29186366" w14:textId="77777777" w:rsidR="003E2DF7" w:rsidRPr="003E2DF7" w:rsidRDefault="003E2DF7" w:rsidP="003E2DF7">
            <w:pPr>
              <w:pStyle w:val="a3"/>
              <w:spacing w:beforeLines="50" w:before="156" w:afterLines="50" w:after="156"/>
              <w:jc w:val="left"/>
              <w:rPr>
                <w:rFonts w:eastAsiaTheme="minorEastAsia" w:hAnsi="宋体" w:cs="宋体"/>
              </w:rPr>
            </w:pPr>
            <w:r>
              <w:rPr>
                <w:rFonts w:ascii="Times New Roman" w:eastAsia="仿宋_GB2312" w:hAnsi="Times New Roman" w:hint="eastAsia"/>
                <w:color w:val="000000"/>
                <w:kern w:val="0"/>
                <w:szCs w:val="21"/>
              </w:rPr>
              <w:t>毕业要求</w:t>
            </w:r>
            <w:r>
              <w:rPr>
                <w:rFonts w:ascii="Times New Roman" w:eastAsia="仿宋_GB2312" w:hAnsi="Times New Roman"/>
                <w:color w:val="000000"/>
                <w:kern w:val="0"/>
                <w:szCs w:val="21"/>
              </w:rPr>
              <w:t>7</w:t>
            </w:r>
            <w:r>
              <w:rPr>
                <w:rFonts w:ascii="Times New Roman" w:eastAsia="仿宋_GB2312" w:hAnsi="Times New Roman"/>
                <w:color w:val="000000"/>
                <w:kern w:val="0"/>
                <w:szCs w:val="21"/>
              </w:rPr>
              <w:t>：环境和可持续发展</w:t>
            </w:r>
          </w:p>
          <w:p w14:paraId="27A9F8A1" w14:textId="77777777" w:rsidR="007A0FCD" w:rsidRDefault="003E2DF7" w:rsidP="00FC764C">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7-1</w:t>
            </w:r>
            <w:r>
              <w:rPr>
                <w:rFonts w:ascii="Times New Roman" w:eastAsia="仿宋_GB2312" w:hAnsi="Times New Roman"/>
                <w:color w:val="000000"/>
                <w:kern w:val="0"/>
                <w:szCs w:val="21"/>
              </w:rPr>
              <w:t>充分认识到历史建筑保护对于环境及社会可持续发展的影响</w:t>
            </w:r>
            <w:r>
              <w:rPr>
                <w:rFonts w:ascii="Times New Roman" w:eastAsia="仿宋_GB2312" w:hAnsi="Times New Roman" w:hint="eastAsia"/>
                <w:color w:val="000000"/>
                <w:kern w:val="0"/>
                <w:szCs w:val="21"/>
              </w:rPr>
              <w:t>。</w:t>
            </w:r>
          </w:p>
          <w:p w14:paraId="3EB3F149" w14:textId="77777777" w:rsidR="003E2DF7" w:rsidRDefault="003E2DF7" w:rsidP="00FC764C">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7-2 </w:t>
            </w:r>
            <w:r>
              <w:rPr>
                <w:rFonts w:ascii="Times New Roman" w:eastAsia="仿宋_GB2312" w:hAnsi="Times New Roman" w:hint="eastAsia"/>
                <w:color w:val="000000"/>
                <w:kern w:val="0"/>
                <w:szCs w:val="21"/>
              </w:rPr>
              <w:t>从本学科的相关专业知识出发，能够理解和评价针对复杂工程问题的专业工程实践对于上述方面的各方面影响，自觉在设计实践中加以综合运用。</w:t>
            </w:r>
          </w:p>
          <w:p w14:paraId="183C4B39" w14:textId="77777777" w:rsidR="003E2DF7" w:rsidRDefault="003E2DF7" w:rsidP="00FC764C">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毕业要求</w:t>
            </w:r>
            <w:r>
              <w:rPr>
                <w:rFonts w:ascii="Times New Roman" w:eastAsia="仿宋_GB2312" w:hAnsi="Times New Roman"/>
                <w:color w:val="000000"/>
                <w:kern w:val="0"/>
                <w:szCs w:val="21"/>
              </w:rPr>
              <w:t>8</w:t>
            </w:r>
            <w:r>
              <w:rPr>
                <w:rFonts w:ascii="Times New Roman" w:eastAsia="仿宋_GB2312" w:hAnsi="Times New Roman"/>
                <w:color w:val="000000"/>
                <w:kern w:val="0"/>
                <w:szCs w:val="21"/>
              </w:rPr>
              <w:t>：</w:t>
            </w:r>
            <w:r>
              <w:rPr>
                <w:rFonts w:ascii="Times New Roman" w:eastAsia="仿宋_GB2312" w:hAnsi="Times New Roman" w:hint="eastAsia"/>
                <w:color w:val="000000"/>
                <w:kern w:val="0"/>
                <w:szCs w:val="21"/>
              </w:rPr>
              <w:t>职业规范</w:t>
            </w:r>
          </w:p>
          <w:p w14:paraId="5C1E8B0B" w14:textId="77777777" w:rsidR="003E2DF7" w:rsidRDefault="003E2DF7" w:rsidP="00FC764C">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8-1</w:t>
            </w:r>
            <w:r>
              <w:rPr>
                <w:rFonts w:ascii="Times New Roman" w:eastAsia="仿宋_GB2312" w:hAnsi="Times New Roman" w:hint="eastAsia"/>
                <w:color w:val="000000"/>
                <w:kern w:val="0"/>
                <w:szCs w:val="21"/>
              </w:rPr>
              <w:t>通过名师讲堂、社团活动、社会实践以及就业实习等教育环节加强学生的职业操守和专业知识。</w:t>
            </w:r>
          </w:p>
          <w:p w14:paraId="1AC90DD3" w14:textId="77777777" w:rsidR="003E2DF7" w:rsidRDefault="003E2DF7" w:rsidP="00FC764C">
            <w:pPr>
              <w:pStyle w:val="a3"/>
              <w:spacing w:beforeLines="50" w:before="156" w:afterLines="50" w:after="156"/>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8-2</w:t>
            </w:r>
            <w:r>
              <w:rPr>
                <w:rFonts w:ascii="Times New Roman" w:eastAsia="仿宋_GB2312" w:hAnsi="Times New Roman" w:hint="eastAsia"/>
                <w:color w:val="000000"/>
                <w:kern w:val="0"/>
                <w:szCs w:val="21"/>
              </w:rPr>
              <w:t>提高学生综合职业素质，使学生具有人文社会科学素养、社会责任感</w:t>
            </w:r>
            <w:r>
              <w:rPr>
                <w:rFonts w:ascii="Times New Roman" w:eastAsia="仿宋_GB2312" w:hAnsi="Times New Roman"/>
                <w:color w:val="000000"/>
                <w:kern w:val="0"/>
                <w:szCs w:val="21"/>
              </w:rPr>
              <w:t>。</w:t>
            </w:r>
          </w:p>
          <w:p w14:paraId="2E240F8D" w14:textId="77777777" w:rsidR="003E2DF7" w:rsidRDefault="003E2DF7" w:rsidP="00FC764C">
            <w:pPr>
              <w:pStyle w:val="a3"/>
              <w:spacing w:beforeLines="50" w:before="156" w:afterLines="50" w:after="156"/>
              <w:jc w:val="left"/>
              <w:rPr>
                <w:rFonts w:hAnsi="宋体" w:cs="宋体"/>
              </w:rPr>
            </w:pPr>
            <w:r>
              <w:rPr>
                <w:rFonts w:ascii="Times New Roman" w:eastAsia="仿宋_GB2312" w:hAnsi="Times New Roman"/>
                <w:color w:val="000000"/>
                <w:kern w:val="0"/>
                <w:szCs w:val="21"/>
              </w:rPr>
              <w:t>8-3</w:t>
            </w:r>
            <w:r>
              <w:rPr>
                <w:rFonts w:ascii="Times New Roman" w:eastAsia="仿宋_GB2312" w:hAnsi="Times New Roman"/>
                <w:color w:val="000000"/>
                <w:kern w:val="0"/>
                <w:szCs w:val="21"/>
              </w:rPr>
              <w:t>能够在工程实践中理解</w:t>
            </w:r>
            <w:r>
              <w:rPr>
                <w:rFonts w:ascii="Times New Roman" w:eastAsia="仿宋_GB2312" w:hAnsi="Times New Roman"/>
                <w:color w:val="000000"/>
                <w:kern w:val="0"/>
                <w:szCs w:val="21"/>
              </w:rPr>
              <w:lastRenderedPageBreak/>
              <w:t>并遵守工程职业道德和规范，履行责任。</w:t>
            </w:r>
          </w:p>
        </w:tc>
      </w:tr>
      <w:tr w:rsidR="00D375F5" w14:paraId="68712093" w14:textId="77777777" w:rsidTr="00F27A0E">
        <w:trPr>
          <w:trHeight w:val="1726"/>
          <w:jc w:val="center"/>
        </w:trPr>
        <w:tc>
          <w:tcPr>
            <w:tcW w:w="1302" w:type="dxa"/>
            <w:vMerge/>
            <w:vAlign w:val="center"/>
          </w:tcPr>
          <w:p w14:paraId="09320E56" w14:textId="77777777" w:rsidR="00D375F5" w:rsidRDefault="00D375F5" w:rsidP="00D375F5">
            <w:pPr>
              <w:pStyle w:val="a3"/>
              <w:spacing w:beforeLines="50" w:before="156" w:afterLines="50" w:after="156"/>
              <w:jc w:val="center"/>
              <w:rPr>
                <w:rFonts w:hAnsi="宋体" w:cs="宋体"/>
                <w:szCs w:val="21"/>
              </w:rPr>
            </w:pPr>
          </w:p>
        </w:tc>
        <w:tc>
          <w:tcPr>
            <w:tcW w:w="3088" w:type="dxa"/>
            <w:vAlign w:val="center"/>
          </w:tcPr>
          <w:p w14:paraId="605CB735" w14:textId="77777777" w:rsidR="00D375F5" w:rsidRDefault="00D375F5" w:rsidP="00D375F5">
            <w:pPr>
              <w:pStyle w:val="a3"/>
              <w:spacing w:beforeLines="50" w:before="156" w:afterLines="50" w:after="156"/>
              <w:jc w:val="center"/>
              <w:rPr>
                <w:rFonts w:hAnsi="宋体" w:cs="宋体"/>
              </w:rPr>
            </w:pPr>
            <w:r>
              <w:rPr>
                <w:rFonts w:hAnsi="宋体" w:cs="宋体"/>
              </w:rPr>
              <w:t>1.</w:t>
            </w:r>
            <w:r>
              <w:rPr>
                <w:rFonts w:eastAsiaTheme="minorEastAsia" w:hAnsi="宋体" w:cs="宋体" w:hint="eastAsia"/>
              </w:rPr>
              <w:t>2</w:t>
            </w:r>
            <w:r w:rsidRPr="009E381C">
              <w:rPr>
                <w:rFonts w:hAnsi="宋体" w:cs="宋体"/>
              </w:rPr>
              <w:t>进一步完成以研究问题（专题）的分点研究。</w:t>
            </w:r>
          </w:p>
        </w:tc>
        <w:tc>
          <w:tcPr>
            <w:tcW w:w="1989" w:type="dxa"/>
            <w:vAlign w:val="center"/>
          </w:tcPr>
          <w:p w14:paraId="5FED4E69" w14:textId="77777777" w:rsidR="00D375F5" w:rsidRDefault="00D375F5" w:rsidP="00FC764C">
            <w:pPr>
              <w:pStyle w:val="a3"/>
              <w:spacing w:beforeLines="50" w:before="156" w:afterLines="50" w:after="156"/>
              <w:jc w:val="center"/>
              <w:rPr>
                <w:rFonts w:eastAsiaTheme="minorEastAsia" w:hAnsi="宋体" w:cs="宋体"/>
                <w:color w:val="000000"/>
                <w:kern w:val="0"/>
                <w:szCs w:val="21"/>
              </w:rPr>
            </w:pPr>
            <w:r w:rsidRPr="002660DC">
              <w:rPr>
                <w:rFonts w:hAnsi="宋体" w:cs="宋体" w:hint="eastAsia"/>
                <w:color w:val="000000"/>
                <w:kern w:val="0"/>
                <w:szCs w:val="21"/>
              </w:rPr>
              <w:t>专题研究</w:t>
            </w:r>
          </w:p>
          <w:p w14:paraId="2DE5EA09" w14:textId="77777777" w:rsidR="00D375F5" w:rsidRDefault="00D375F5" w:rsidP="00D375F5">
            <w:pPr>
              <w:pStyle w:val="a3"/>
              <w:spacing w:beforeLines="50" w:before="156" w:afterLines="50" w:after="156"/>
              <w:jc w:val="center"/>
              <w:rPr>
                <w:rFonts w:hAnsi="宋体" w:cs="宋体"/>
              </w:rPr>
            </w:pPr>
            <w:r w:rsidRPr="002660DC">
              <w:rPr>
                <w:rFonts w:hAnsi="宋体" w:cs="宋体" w:hint="eastAsia"/>
                <w:color w:val="000000"/>
                <w:kern w:val="0"/>
                <w:szCs w:val="21"/>
              </w:rPr>
              <w:t>信息实录</w:t>
            </w:r>
          </w:p>
        </w:tc>
        <w:tc>
          <w:tcPr>
            <w:tcW w:w="2688" w:type="dxa"/>
            <w:vMerge/>
            <w:vAlign w:val="center"/>
          </w:tcPr>
          <w:p w14:paraId="68503794" w14:textId="77777777" w:rsidR="00D375F5" w:rsidRDefault="00D375F5" w:rsidP="00FC764C">
            <w:pPr>
              <w:pStyle w:val="a3"/>
              <w:spacing w:beforeLines="50" w:before="156" w:afterLines="50" w:after="156"/>
              <w:jc w:val="center"/>
              <w:rPr>
                <w:rFonts w:hAnsi="宋体" w:cs="宋体"/>
              </w:rPr>
            </w:pPr>
          </w:p>
        </w:tc>
      </w:tr>
      <w:tr w:rsidR="00D375F5" w14:paraId="62312086" w14:textId="77777777" w:rsidTr="00AE42C2">
        <w:trPr>
          <w:trHeight w:val="5148"/>
          <w:jc w:val="center"/>
        </w:trPr>
        <w:tc>
          <w:tcPr>
            <w:tcW w:w="1302" w:type="dxa"/>
            <w:vAlign w:val="center"/>
          </w:tcPr>
          <w:p w14:paraId="56FB9240" w14:textId="77777777" w:rsidR="00D375F5" w:rsidRDefault="00D375F5" w:rsidP="00D375F5">
            <w:pPr>
              <w:pStyle w:val="a3"/>
              <w:spacing w:beforeLines="50" w:before="156" w:afterLines="50" w:after="156"/>
              <w:ind w:firstLineChars="200" w:firstLine="420"/>
              <w:rPr>
                <w:rFonts w:eastAsiaTheme="minorEastAsia" w:hAnsi="宋体" w:cs="宋体"/>
              </w:rPr>
            </w:pPr>
            <w:r w:rsidRPr="00704870">
              <w:rPr>
                <w:rFonts w:hAnsi="宋体" w:cs="宋体"/>
                <w:szCs w:val="21"/>
              </w:rPr>
              <w:t>课程目标2：</w:t>
            </w:r>
            <w:r w:rsidRPr="00D375F5">
              <w:rPr>
                <w:rFonts w:hAnsi="宋体" w:cs="宋体" w:hint="eastAsia"/>
              </w:rPr>
              <w:t>更加全面地理解建筑遗产保护规划与再利用的基本原理与方法，有能力进行历史建筑保护及再利用方案</w:t>
            </w:r>
            <w:r w:rsidRPr="00D375F5">
              <w:rPr>
                <w:rFonts w:hAnsi="宋体" w:cs="宋体"/>
              </w:rPr>
              <w:t>。</w:t>
            </w:r>
          </w:p>
          <w:p w14:paraId="0C267BD7" w14:textId="77777777" w:rsidR="00D375F5" w:rsidRPr="00D375F5" w:rsidRDefault="00D375F5" w:rsidP="00D375F5">
            <w:pPr>
              <w:pStyle w:val="a3"/>
              <w:spacing w:beforeLines="50" w:before="156" w:afterLines="50" w:after="156"/>
              <w:jc w:val="center"/>
              <w:rPr>
                <w:rFonts w:hAnsi="宋体" w:cs="宋体"/>
                <w:szCs w:val="21"/>
              </w:rPr>
            </w:pPr>
          </w:p>
        </w:tc>
        <w:tc>
          <w:tcPr>
            <w:tcW w:w="3088" w:type="dxa"/>
            <w:vAlign w:val="center"/>
          </w:tcPr>
          <w:p w14:paraId="3B69B1BC" w14:textId="77777777" w:rsidR="00D375F5" w:rsidRDefault="00D375F5" w:rsidP="00D375F5">
            <w:pPr>
              <w:pStyle w:val="a3"/>
              <w:spacing w:beforeLines="50" w:before="156" w:afterLines="50" w:after="156"/>
              <w:rPr>
                <w:rFonts w:hAnsi="宋体" w:cs="宋体"/>
              </w:rPr>
            </w:pPr>
            <w:r>
              <w:rPr>
                <w:rFonts w:hAnsi="宋体" w:cs="宋体" w:hint="eastAsia"/>
              </w:rPr>
              <w:t>2.1</w:t>
            </w:r>
            <w:r w:rsidRPr="0031335D">
              <w:rPr>
                <w:rFonts w:hAnsi="宋体" w:cs="宋体"/>
              </w:rPr>
              <w:t>使学生基本掌握对历史建筑进行价值分析的方法，让学生理解建筑遗产价值的多元结构，亲身体验到保存、修缮、复原、再利用的复杂性，深刻理解历史遗产与社区生活及城市之间的关系</w:t>
            </w:r>
            <w:r>
              <w:rPr>
                <w:rFonts w:hAnsi="宋体" w:cs="宋体" w:hint="eastAsia"/>
              </w:rPr>
              <w:t>。</w:t>
            </w:r>
          </w:p>
        </w:tc>
        <w:tc>
          <w:tcPr>
            <w:tcW w:w="1989" w:type="dxa"/>
            <w:vAlign w:val="center"/>
          </w:tcPr>
          <w:p w14:paraId="60D44FD6" w14:textId="77777777" w:rsidR="00D375F5" w:rsidRDefault="00D375F5" w:rsidP="00D375F5">
            <w:pPr>
              <w:pStyle w:val="a3"/>
              <w:spacing w:beforeLines="50" w:before="156" w:afterLines="50" w:after="156"/>
              <w:jc w:val="center"/>
              <w:rPr>
                <w:rFonts w:hAnsi="宋体" w:cs="宋体"/>
              </w:rPr>
            </w:pPr>
          </w:p>
        </w:tc>
        <w:tc>
          <w:tcPr>
            <w:tcW w:w="2688" w:type="dxa"/>
            <w:vAlign w:val="center"/>
          </w:tcPr>
          <w:p w14:paraId="4C07BD14" w14:textId="77777777" w:rsidR="00D375F5" w:rsidRDefault="00D375F5" w:rsidP="00FC764C">
            <w:pPr>
              <w:pStyle w:val="a3"/>
              <w:spacing w:beforeLines="50" w:before="156" w:afterLines="50" w:after="156"/>
              <w:jc w:val="left"/>
              <w:rPr>
                <w:rFonts w:eastAsia="仿宋_GB2312"/>
                <w:bCs/>
              </w:rPr>
            </w:pPr>
            <w:r>
              <w:rPr>
                <w:rFonts w:ascii="Times New Roman" w:eastAsia="仿宋_GB2312" w:hAnsi="Times New Roman" w:hint="eastAsia"/>
                <w:color w:val="000000"/>
                <w:kern w:val="0"/>
                <w:szCs w:val="21"/>
              </w:rPr>
              <w:t>毕业要求</w:t>
            </w:r>
            <w:r>
              <w:rPr>
                <w:rFonts w:ascii="Times New Roman" w:eastAsia="仿宋_GB2312" w:hAnsi="Times New Roman"/>
                <w:color w:val="000000"/>
                <w:kern w:val="0"/>
                <w:szCs w:val="21"/>
              </w:rPr>
              <w:t>11</w:t>
            </w:r>
            <w:r>
              <w:rPr>
                <w:rFonts w:ascii="Times New Roman" w:eastAsia="仿宋_GB2312" w:hAnsi="Times New Roman"/>
                <w:color w:val="000000"/>
                <w:kern w:val="0"/>
                <w:szCs w:val="21"/>
              </w:rPr>
              <w:t>：</w:t>
            </w:r>
            <w:r>
              <w:rPr>
                <w:rFonts w:eastAsia="仿宋_GB2312" w:hint="eastAsia"/>
                <w:bCs/>
              </w:rPr>
              <w:t>项目管理</w:t>
            </w:r>
          </w:p>
          <w:p w14:paraId="5FED772A" w14:textId="77777777" w:rsidR="00D375F5" w:rsidRDefault="00D375F5" w:rsidP="00FC764C">
            <w:pPr>
              <w:pStyle w:val="a3"/>
              <w:spacing w:beforeLines="50" w:before="156" w:afterLines="50" w:after="156"/>
              <w:jc w:val="left"/>
              <w:rPr>
                <w:rFonts w:eastAsia="仿宋_GB2312"/>
                <w:bCs/>
              </w:rPr>
            </w:pPr>
            <w:r>
              <w:rPr>
                <w:rFonts w:ascii="Times New Roman" w:eastAsia="仿宋_GB2312" w:hAnsi="Times New Roman"/>
                <w:color w:val="000000"/>
                <w:kern w:val="0"/>
                <w:szCs w:val="21"/>
              </w:rPr>
              <w:t>11-1</w:t>
            </w:r>
            <w:r>
              <w:rPr>
                <w:rFonts w:eastAsia="仿宋_GB2312" w:hint="eastAsia"/>
                <w:bCs/>
              </w:rPr>
              <w:t>了解与</w:t>
            </w:r>
            <w:r>
              <w:rPr>
                <w:rFonts w:eastAsia="仿宋_GB2312"/>
                <w:bCs/>
              </w:rPr>
              <w:t>历史</w:t>
            </w:r>
            <w:r>
              <w:rPr>
                <w:rFonts w:eastAsia="仿宋_GB2312" w:hint="eastAsia"/>
                <w:bCs/>
              </w:rPr>
              <w:t>建筑</w:t>
            </w:r>
            <w:r>
              <w:rPr>
                <w:rFonts w:eastAsia="仿宋_GB2312"/>
                <w:bCs/>
              </w:rPr>
              <w:t>保护与再利用</w:t>
            </w:r>
            <w:r>
              <w:rPr>
                <w:rFonts w:eastAsia="仿宋_GB2312" w:hint="eastAsia"/>
                <w:bCs/>
              </w:rPr>
              <w:t>有关的工程管理原理与市场经济知识，包括概预算、评价、投资与房地产等的概念</w:t>
            </w:r>
          </w:p>
          <w:p w14:paraId="34016A5D" w14:textId="77777777" w:rsidR="00D375F5" w:rsidRDefault="00D375F5" w:rsidP="00FC764C">
            <w:pPr>
              <w:pStyle w:val="a3"/>
              <w:spacing w:beforeLines="50" w:before="156" w:afterLines="50" w:after="156"/>
              <w:jc w:val="left"/>
              <w:rPr>
                <w:rFonts w:eastAsia="仿宋_GB2312"/>
                <w:bCs/>
              </w:rPr>
            </w:pPr>
            <w:r>
              <w:rPr>
                <w:rFonts w:ascii="Times New Roman" w:eastAsia="仿宋_GB2312" w:hAnsi="Times New Roman"/>
                <w:color w:val="000000"/>
                <w:kern w:val="0"/>
                <w:szCs w:val="21"/>
              </w:rPr>
              <w:t>11-2</w:t>
            </w:r>
            <w:r>
              <w:rPr>
                <w:rFonts w:eastAsia="仿宋_GB2312" w:hint="eastAsia"/>
                <w:bCs/>
              </w:rPr>
              <w:t>了解与</w:t>
            </w:r>
            <w:r>
              <w:rPr>
                <w:rFonts w:eastAsia="仿宋_GB2312"/>
                <w:bCs/>
              </w:rPr>
              <w:t>文物建筑、历史建筑、</w:t>
            </w:r>
            <w:r>
              <w:rPr>
                <w:rFonts w:eastAsia="仿宋_GB2312" w:hint="eastAsia"/>
                <w:bCs/>
              </w:rPr>
              <w:t>历史文化名城</w:t>
            </w:r>
            <w:r>
              <w:rPr>
                <w:rFonts w:eastAsia="仿宋_GB2312"/>
                <w:bCs/>
              </w:rPr>
              <w:t>名镇名村保护</w:t>
            </w:r>
            <w:r>
              <w:rPr>
                <w:rFonts w:eastAsia="仿宋_GB2312" w:hint="eastAsia"/>
                <w:bCs/>
              </w:rPr>
              <w:t>有关的法规、规范和标准的基本内容</w:t>
            </w:r>
          </w:p>
          <w:p w14:paraId="355A3F0A" w14:textId="77777777" w:rsidR="00D375F5" w:rsidRDefault="00D375F5" w:rsidP="00FC764C">
            <w:pPr>
              <w:pStyle w:val="a3"/>
              <w:spacing w:beforeLines="50" w:before="156" w:afterLines="50" w:after="156"/>
              <w:jc w:val="left"/>
              <w:rPr>
                <w:rFonts w:hAnsi="宋体" w:cs="宋体"/>
              </w:rPr>
            </w:pPr>
            <w:r>
              <w:rPr>
                <w:rFonts w:ascii="Times New Roman" w:eastAsia="仿宋_GB2312" w:hAnsi="Times New Roman"/>
                <w:color w:val="000000"/>
                <w:kern w:val="0"/>
                <w:szCs w:val="21"/>
              </w:rPr>
              <w:t>11-3</w:t>
            </w:r>
            <w:r>
              <w:rPr>
                <w:rFonts w:eastAsia="仿宋_GB2312" w:hint="eastAsia"/>
                <w:bCs/>
              </w:rPr>
              <w:t>初步具有在建筑设计中遵照和运用现行建筑设计规范与标准的能力，并能在多学科环境中应用。</w:t>
            </w:r>
          </w:p>
        </w:tc>
      </w:tr>
      <w:tr w:rsidR="007A0FCD" w14:paraId="35D959CC" w14:textId="77777777" w:rsidTr="007A0FCD">
        <w:trPr>
          <w:jc w:val="center"/>
        </w:trPr>
        <w:tc>
          <w:tcPr>
            <w:tcW w:w="1302" w:type="dxa"/>
            <w:vMerge w:val="restart"/>
            <w:vAlign w:val="center"/>
          </w:tcPr>
          <w:p w14:paraId="11B98FDF" w14:textId="77777777" w:rsidR="00D375F5" w:rsidRDefault="007A0FCD" w:rsidP="00D375F5">
            <w:pPr>
              <w:pStyle w:val="a3"/>
              <w:spacing w:beforeLines="50" w:before="156" w:afterLines="50" w:after="156"/>
              <w:ind w:firstLineChars="200" w:firstLine="420"/>
              <w:rPr>
                <w:rFonts w:hAnsi="宋体" w:cs="宋体"/>
              </w:rPr>
            </w:pPr>
            <w:r w:rsidRPr="00704870">
              <w:rPr>
                <w:rFonts w:hAnsi="宋体" w:cs="宋体"/>
                <w:szCs w:val="21"/>
              </w:rPr>
              <w:t>课程目标3：</w:t>
            </w:r>
            <w:r w:rsidR="00D375F5">
              <w:rPr>
                <w:rFonts w:hAnsi="宋体" w:cs="宋体"/>
              </w:rPr>
              <w:t>在历史和现状分析，以及价值评估的基础上，</w:t>
            </w:r>
            <w:r w:rsidR="00D375F5" w:rsidRPr="00D375F5">
              <w:rPr>
                <w:rFonts w:hAnsi="宋体" w:cs="宋体" w:hint="eastAsia"/>
              </w:rPr>
              <w:t>更加全面地理解</w:t>
            </w:r>
            <w:r w:rsidR="00D375F5">
              <w:rPr>
                <w:rFonts w:hAnsi="宋体" w:cs="宋体"/>
              </w:rPr>
              <w:t>建筑遗产</w:t>
            </w:r>
            <w:r w:rsidR="00D375F5" w:rsidRPr="0031335D">
              <w:rPr>
                <w:rFonts w:hAnsi="宋体" w:cs="宋体"/>
              </w:rPr>
              <w:t>保</w:t>
            </w:r>
            <w:r w:rsidR="00D375F5" w:rsidRPr="0031335D">
              <w:rPr>
                <w:rFonts w:hAnsi="宋体" w:cs="宋体"/>
              </w:rPr>
              <w:lastRenderedPageBreak/>
              <w:t>护导则</w:t>
            </w:r>
            <w:r w:rsidR="00D375F5" w:rsidRPr="00D375F5">
              <w:rPr>
                <w:rFonts w:hAnsi="宋体" w:cs="宋体" w:hint="eastAsia"/>
              </w:rPr>
              <w:t>等内容</w:t>
            </w:r>
            <w:r w:rsidR="00D375F5">
              <w:rPr>
                <w:rFonts w:hAnsi="宋体" w:cs="宋体" w:hint="eastAsia"/>
              </w:rPr>
              <w:t>。</w:t>
            </w:r>
          </w:p>
          <w:p w14:paraId="16D113AA" w14:textId="77777777" w:rsidR="007A0FCD" w:rsidRPr="00D375F5" w:rsidRDefault="007A0FCD" w:rsidP="00FC764C">
            <w:pPr>
              <w:pStyle w:val="a3"/>
              <w:spacing w:beforeLines="50" w:before="156" w:afterLines="50" w:after="156"/>
              <w:jc w:val="center"/>
              <w:rPr>
                <w:rFonts w:hAnsi="宋体" w:cs="宋体"/>
                <w:szCs w:val="21"/>
              </w:rPr>
            </w:pPr>
          </w:p>
        </w:tc>
        <w:tc>
          <w:tcPr>
            <w:tcW w:w="3088" w:type="dxa"/>
            <w:vAlign w:val="center"/>
          </w:tcPr>
          <w:p w14:paraId="6DEC1654" w14:textId="77777777" w:rsidR="007A0FCD" w:rsidRDefault="007A0FCD" w:rsidP="00FC764C">
            <w:pPr>
              <w:pStyle w:val="a3"/>
              <w:spacing w:beforeLines="50" w:before="156" w:afterLines="50" w:after="156"/>
              <w:rPr>
                <w:rFonts w:hAnsi="宋体" w:cs="宋体"/>
              </w:rPr>
            </w:pPr>
            <w:r>
              <w:rPr>
                <w:rFonts w:hAnsi="宋体" w:cs="宋体"/>
              </w:rPr>
              <w:lastRenderedPageBreak/>
              <w:t>3</w:t>
            </w:r>
            <w:r>
              <w:rPr>
                <w:rFonts w:hAnsi="宋体" w:cs="宋体" w:hint="eastAsia"/>
              </w:rPr>
              <w:t>．1</w:t>
            </w:r>
            <w:r w:rsidRPr="0031335D">
              <w:rPr>
                <w:rFonts w:hAnsi="宋体" w:cs="宋体"/>
              </w:rPr>
              <w:t>在历史和现状分析，以及价值评估的基础上，对建筑遗产提出的恰当有效的保护导则</w:t>
            </w:r>
            <w:r>
              <w:rPr>
                <w:rFonts w:hAnsi="宋体" w:cs="宋体" w:hint="eastAsia"/>
              </w:rPr>
              <w:t>。</w:t>
            </w:r>
          </w:p>
        </w:tc>
        <w:tc>
          <w:tcPr>
            <w:tcW w:w="1989" w:type="dxa"/>
            <w:vAlign w:val="center"/>
          </w:tcPr>
          <w:p w14:paraId="15218FDA" w14:textId="77777777" w:rsidR="007A0FCD" w:rsidRPr="00E45785" w:rsidRDefault="007A0FCD" w:rsidP="00FC764C">
            <w:pPr>
              <w:pStyle w:val="a3"/>
              <w:spacing w:beforeLines="50" w:before="156" w:afterLines="50" w:after="156"/>
              <w:jc w:val="center"/>
              <w:rPr>
                <w:rFonts w:hAnsi="宋体" w:cs="宋体"/>
                <w:color w:val="000000"/>
                <w:kern w:val="0"/>
                <w:szCs w:val="21"/>
              </w:rPr>
            </w:pPr>
            <w:r w:rsidRPr="002660DC">
              <w:rPr>
                <w:rFonts w:hAnsi="宋体" w:cs="宋体" w:hint="eastAsia"/>
                <w:color w:val="000000"/>
                <w:kern w:val="0"/>
                <w:szCs w:val="21"/>
              </w:rPr>
              <w:t>保护与再生概念</w:t>
            </w:r>
          </w:p>
        </w:tc>
        <w:tc>
          <w:tcPr>
            <w:tcW w:w="2688" w:type="dxa"/>
            <w:vMerge w:val="restart"/>
            <w:vAlign w:val="center"/>
          </w:tcPr>
          <w:p w14:paraId="43985112" w14:textId="77777777" w:rsidR="007A0FCD" w:rsidRDefault="003E2DF7" w:rsidP="00FC764C">
            <w:pPr>
              <w:pStyle w:val="a3"/>
              <w:spacing w:beforeLines="50" w:before="156" w:afterLines="50" w:after="156"/>
              <w:jc w:val="left"/>
              <w:rPr>
                <w:rFonts w:eastAsia="仿宋_GB2312"/>
                <w:bCs/>
              </w:rPr>
            </w:pPr>
            <w:r>
              <w:rPr>
                <w:rFonts w:ascii="Times New Roman" w:eastAsia="仿宋_GB2312" w:hAnsi="Times New Roman" w:hint="eastAsia"/>
                <w:color w:val="000000"/>
                <w:kern w:val="0"/>
                <w:szCs w:val="21"/>
              </w:rPr>
              <w:t>毕业要求</w:t>
            </w:r>
            <w:r>
              <w:rPr>
                <w:rFonts w:ascii="Times New Roman" w:eastAsia="仿宋_GB2312" w:hAnsi="Times New Roman"/>
                <w:color w:val="000000"/>
                <w:kern w:val="0"/>
                <w:szCs w:val="21"/>
              </w:rPr>
              <w:t>12</w:t>
            </w:r>
            <w:r>
              <w:rPr>
                <w:rFonts w:ascii="Times New Roman" w:eastAsia="仿宋_GB2312" w:hAnsi="Times New Roman"/>
                <w:color w:val="000000"/>
                <w:kern w:val="0"/>
                <w:szCs w:val="21"/>
              </w:rPr>
              <w:t>：</w:t>
            </w:r>
            <w:r>
              <w:rPr>
                <w:rFonts w:eastAsia="仿宋_GB2312" w:hint="eastAsia"/>
                <w:bCs/>
              </w:rPr>
              <w:t>终身学习</w:t>
            </w:r>
          </w:p>
          <w:p w14:paraId="456B0631" w14:textId="77777777" w:rsidR="003E2DF7" w:rsidRDefault="003E2DF7" w:rsidP="00FC764C">
            <w:pPr>
              <w:pStyle w:val="a3"/>
              <w:spacing w:beforeLines="50" w:before="156" w:afterLines="50" w:after="156"/>
              <w:jc w:val="left"/>
              <w:rPr>
                <w:rFonts w:hAnsi="宋体" w:cs="宋体"/>
              </w:rPr>
            </w:pPr>
            <w:r>
              <w:rPr>
                <w:rFonts w:ascii="Times New Roman" w:eastAsia="仿宋_GB2312" w:hAnsi="Times New Roman"/>
                <w:color w:val="000000"/>
                <w:kern w:val="0"/>
                <w:szCs w:val="21"/>
              </w:rPr>
              <w:t>12-1</w:t>
            </w:r>
            <w:r>
              <w:rPr>
                <w:rFonts w:eastAsia="仿宋_GB2312" w:hint="eastAsia"/>
                <w:bCs/>
              </w:rPr>
              <w:t>具有自主学习和终身学习的意识，培养在专业领</w:t>
            </w:r>
            <w:r>
              <w:rPr>
                <w:rFonts w:eastAsia="仿宋_GB2312" w:hint="eastAsia"/>
                <w:bCs/>
              </w:rPr>
              <w:lastRenderedPageBreak/>
              <w:t>域不断学习和适应发展的能力。</w:t>
            </w:r>
          </w:p>
        </w:tc>
      </w:tr>
      <w:tr w:rsidR="00D375F5" w14:paraId="5E6BF705" w14:textId="77777777" w:rsidTr="007A0FCD">
        <w:trPr>
          <w:jc w:val="center"/>
        </w:trPr>
        <w:tc>
          <w:tcPr>
            <w:tcW w:w="1302" w:type="dxa"/>
            <w:vMerge/>
            <w:vAlign w:val="center"/>
          </w:tcPr>
          <w:p w14:paraId="6E56B256" w14:textId="77777777" w:rsidR="00D375F5" w:rsidRDefault="00D375F5" w:rsidP="00D375F5">
            <w:pPr>
              <w:pStyle w:val="a3"/>
              <w:spacing w:beforeLines="50" w:before="156" w:afterLines="50" w:after="156"/>
              <w:jc w:val="center"/>
              <w:rPr>
                <w:rFonts w:hAnsi="宋体" w:cs="宋体"/>
                <w:szCs w:val="21"/>
              </w:rPr>
            </w:pPr>
          </w:p>
        </w:tc>
        <w:tc>
          <w:tcPr>
            <w:tcW w:w="3088" w:type="dxa"/>
            <w:vMerge w:val="restart"/>
            <w:vAlign w:val="center"/>
          </w:tcPr>
          <w:p w14:paraId="0F04752C" w14:textId="77777777" w:rsidR="00D375F5" w:rsidRDefault="00D375F5" w:rsidP="00D375F5">
            <w:pPr>
              <w:pStyle w:val="a3"/>
              <w:spacing w:beforeLines="50" w:before="156" w:afterLines="50" w:after="156"/>
              <w:rPr>
                <w:rFonts w:hAnsi="宋体" w:cs="宋体"/>
              </w:rPr>
            </w:pPr>
            <w:r>
              <w:rPr>
                <w:rFonts w:hAnsi="宋体" w:cs="宋体"/>
              </w:rPr>
              <w:t>3</w:t>
            </w:r>
            <w:r>
              <w:rPr>
                <w:rFonts w:hAnsi="宋体" w:cs="宋体" w:hint="eastAsia"/>
              </w:rPr>
              <w:t>．</w:t>
            </w:r>
            <w:r>
              <w:rPr>
                <w:rFonts w:hAnsi="宋体" w:cs="宋体"/>
              </w:rPr>
              <w:t>2</w:t>
            </w:r>
            <w:r w:rsidRPr="0031335D">
              <w:rPr>
                <w:rFonts w:hAnsi="宋体" w:cs="宋体"/>
              </w:rPr>
              <w:t>进一步提出保护</w:t>
            </w:r>
            <w:r>
              <w:rPr>
                <w:rFonts w:hAnsi="宋体" w:cs="宋体" w:hint="eastAsia"/>
              </w:rPr>
              <w:t>与</w:t>
            </w:r>
            <w:r w:rsidRPr="0031335D">
              <w:rPr>
                <w:rFonts w:hAnsi="宋体" w:cs="宋体"/>
              </w:rPr>
              <w:t>再生的设计概念，提出具体的保护策略和修缮措施</w:t>
            </w:r>
            <w:r>
              <w:rPr>
                <w:rFonts w:hAnsi="宋体" w:cs="宋体" w:hint="eastAsia"/>
              </w:rPr>
              <w:t>。</w:t>
            </w:r>
          </w:p>
        </w:tc>
        <w:tc>
          <w:tcPr>
            <w:tcW w:w="1989" w:type="dxa"/>
            <w:vAlign w:val="center"/>
          </w:tcPr>
          <w:p w14:paraId="390FCA10" w14:textId="77777777" w:rsidR="00D375F5" w:rsidRDefault="00D375F5" w:rsidP="00FC764C">
            <w:pPr>
              <w:pStyle w:val="a3"/>
              <w:spacing w:beforeLines="50" w:before="156" w:afterLines="50" w:after="156"/>
              <w:jc w:val="center"/>
              <w:rPr>
                <w:rFonts w:ascii="黑体" w:hAnsi="宋体"/>
                <w:b/>
                <w:bCs/>
                <w:szCs w:val="21"/>
              </w:rPr>
            </w:pPr>
            <w:r w:rsidRPr="002660DC">
              <w:rPr>
                <w:rFonts w:hAnsi="宋体" w:cs="宋体" w:hint="eastAsia"/>
                <w:color w:val="000000"/>
                <w:kern w:val="0"/>
                <w:szCs w:val="21"/>
              </w:rPr>
              <w:t>保护与再生策略</w:t>
            </w:r>
          </w:p>
        </w:tc>
        <w:tc>
          <w:tcPr>
            <w:tcW w:w="2688" w:type="dxa"/>
            <w:vMerge/>
            <w:vAlign w:val="center"/>
          </w:tcPr>
          <w:p w14:paraId="2DC7A0AE" w14:textId="77777777" w:rsidR="00D375F5" w:rsidRDefault="00D375F5" w:rsidP="00FC764C">
            <w:pPr>
              <w:pStyle w:val="a3"/>
              <w:spacing w:beforeLines="50" w:before="156" w:afterLines="50" w:after="156"/>
              <w:jc w:val="center"/>
              <w:rPr>
                <w:rFonts w:hAnsi="宋体" w:cs="宋体"/>
              </w:rPr>
            </w:pPr>
          </w:p>
        </w:tc>
      </w:tr>
      <w:tr w:rsidR="00D375F5" w14:paraId="15A52971" w14:textId="77777777" w:rsidTr="007A0FCD">
        <w:trPr>
          <w:jc w:val="center"/>
        </w:trPr>
        <w:tc>
          <w:tcPr>
            <w:tcW w:w="1302" w:type="dxa"/>
            <w:vMerge/>
            <w:vAlign w:val="center"/>
          </w:tcPr>
          <w:p w14:paraId="6EF0636A" w14:textId="77777777" w:rsidR="00D375F5" w:rsidRDefault="00D375F5" w:rsidP="00D375F5">
            <w:pPr>
              <w:pStyle w:val="a3"/>
              <w:spacing w:beforeLines="50" w:before="156" w:afterLines="50" w:after="156"/>
              <w:jc w:val="center"/>
              <w:rPr>
                <w:rFonts w:hAnsi="宋体" w:cs="宋体"/>
                <w:szCs w:val="21"/>
              </w:rPr>
            </w:pPr>
          </w:p>
        </w:tc>
        <w:tc>
          <w:tcPr>
            <w:tcW w:w="3088" w:type="dxa"/>
            <w:vMerge/>
            <w:vAlign w:val="center"/>
          </w:tcPr>
          <w:p w14:paraId="1722C93B" w14:textId="77777777" w:rsidR="00D375F5" w:rsidRPr="00D375F5" w:rsidRDefault="00D375F5" w:rsidP="00D375F5">
            <w:pPr>
              <w:pStyle w:val="a3"/>
              <w:spacing w:beforeLines="50" w:before="156" w:afterLines="50" w:after="156"/>
              <w:rPr>
                <w:rFonts w:eastAsiaTheme="minorEastAsia" w:hAnsi="宋体" w:cs="宋体"/>
              </w:rPr>
            </w:pPr>
          </w:p>
        </w:tc>
        <w:tc>
          <w:tcPr>
            <w:tcW w:w="1989" w:type="dxa"/>
            <w:vAlign w:val="center"/>
          </w:tcPr>
          <w:p w14:paraId="2C8E8951" w14:textId="77777777" w:rsidR="00D375F5" w:rsidRPr="00D375F5" w:rsidRDefault="00D375F5" w:rsidP="00FC764C">
            <w:pPr>
              <w:pStyle w:val="a3"/>
              <w:spacing w:beforeLines="50" w:before="156" w:afterLines="50" w:after="156"/>
              <w:jc w:val="center"/>
              <w:rPr>
                <w:rFonts w:eastAsiaTheme="minorEastAsia" w:hAnsi="宋体" w:cs="宋体"/>
                <w:color w:val="000000"/>
                <w:kern w:val="0"/>
                <w:szCs w:val="21"/>
              </w:rPr>
            </w:pPr>
            <w:r w:rsidRPr="002660DC">
              <w:rPr>
                <w:rFonts w:hAnsi="宋体" w:cs="宋体" w:hint="eastAsia"/>
                <w:color w:val="000000"/>
                <w:kern w:val="0"/>
                <w:szCs w:val="21"/>
              </w:rPr>
              <w:t>保护与再生设计深</w:t>
            </w:r>
            <w:r w:rsidRPr="002660DC">
              <w:rPr>
                <w:rFonts w:hAnsi="宋体" w:cs="宋体" w:hint="eastAsia"/>
                <w:color w:val="000000"/>
                <w:kern w:val="0"/>
                <w:szCs w:val="21"/>
              </w:rPr>
              <w:lastRenderedPageBreak/>
              <w:t>化</w:t>
            </w:r>
          </w:p>
        </w:tc>
        <w:tc>
          <w:tcPr>
            <w:tcW w:w="2688" w:type="dxa"/>
            <w:vMerge/>
            <w:vAlign w:val="center"/>
          </w:tcPr>
          <w:p w14:paraId="7336BAB2" w14:textId="77777777" w:rsidR="00D375F5" w:rsidRDefault="00D375F5" w:rsidP="00FC764C">
            <w:pPr>
              <w:pStyle w:val="a3"/>
              <w:spacing w:beforeLines="50" w:before="156" w:afterLines="50" w:after="156"/>
              <w:jc w:val="center"/>
              <w:rPr>
                <w:rFonts w:hAnsi="宋体" w:cs="宋体"/>
              </w:rPr>
            </w:pPr>
          </w:p>
        </w:tc>
      </w:tr>
    </w:tbl>
    <w:p w14:paraId="7C338161" w14:textId="77777777" w:rsidR="00C00798" w:rsidRPr="007C62ED" w:rsidRDefault="007C62ED" w:rsidP="00FC764C">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5EF76251" w14:textId="77777777" w:rsidR="00CB2EAC" w:rsidRPr="00453E63" w:rsidRDefault="00CB2EAC" w:rsidP="00CB2EAC">
      <w:pPr>
        <w:pStyle w:val="a3"/>
        <w:spacing w:line="276" w:lineRule="auto"/>
        <w:ind w:firstLineChars="200" w:firstLine="480"/>
        <w:rPr>
          <w:rFonts w:hAnsi="宋体" w:cs="宋体"/>
          <w:sz w:val="24"/>
          <w:szCs w:val="24"/>
        </w:rPr>
      </w:pPr>
      <w:r w:rsidRPr="00453E63">
        <w:rPr>
          <w:rFonts w:hAnsi="宋体" w:cs="宋体" w:hint="eastAsia"/>
          <w:sz w:val="24"/>
          <w:szCs w:val="24"/>
        </w:rPr>
        <w:t>1、</w:t>
      </w:r>
      <w:r>
        <w:rPr>
          <w:rFonts w:hAnsi="宋体" w:cs="宋体" w:hint="eastAsia"/>
          <w:sz w:val="24"/>
          <w:szCs w:val="24"/>
        </w:rPr>
        <w:t>实践教学地点：</w:t>
      </w:r>
      <w:r>
        <w:rPr>
          <w:rFonts w:cs="宋体" w:hint="eastAsia"/>
          <w:sz w:val="24"/>
        </w:rPr>
        <w:t>各种类型专业讲座，校内或者校外均可。</w:t>
      </w:r>
    </w:p>
    <w:p w14:paraId="5383B5D6" w14:textId="77777777" w:rsidR="00CB2EAC" w:rsidRPr="0019521E" w:rsidRDefault="00CB2EAC" w:rsidP="00CB2EAC">
      <w:pPr>
        <w:pStyle w:val="a3"/>
        <w:spacing w:line="276" w:lineRule="auto"/>
        <w:ind w:firstLineChars="200" w:firstLine="480"/>
        <w:rPr>
          <w:rFonts w:hAnsi="宋体" w:cs="宋体"/>
          <w:sz w:val="24"/>
          <w:szCs w:val="24"/>
        </w:rPr>
      </w:pPr>
      <w:r w:rsidRPr="00453E63">
        <w:rPr>
          <w:rFonts w:hAnsi="宋体" w:cs="宋体" w:hint="eastAsia"/>
          <w:sz w:val="24"/>
          <w:szCs w:val="24"/>
        </w:rPr>
        <w:t>2、</w:t>
      </w:r>
      <w:r>
        <w:rPr>
          <w:rFonts w:hAnsi="宋体" w:cs="宋体" w:hint="eastAsia"/>
          <w:sz w:val="24"/>
          <w:szCs w:val="24"/>
        </w:rPr>
        <w:t>实践教学</w:t>
      </w:r>
      <w:r w:rsidRPr="00453E63">
        <w:rPr>
          <w:rFonts w:hAnsi="宋体" w:cs="宋体" w:hint="eastAsia"/>
          <w:sz w:val="24"/>
          <w:szCs w:val="24"/>
        </w:rPr>
        <w:t>内容</w:t>
      </w:r>
      <w:r>
        <w:rPr>
          <w:rFonts w:hAnsi="宋体" w:cs="宋体" w:hint="eastAsia"/>
          <w:sz w:val="24"/>
          <w:szCs w:val="24"/>
        </w:rPr>
        <w:t>：由学生通过聆听讲座的方式，来主动获取专业知识。如建筑学学科未来发展方向及与城市规划、建筑结构、建筑物理等周边学科的相互关系；建筑学当下热点问题及应对方法；不同建筑设计思想的历史形成特点及其发展方向；知名建筑师的设计思想及作品，等等。借助讲座这一方式，一方面拓宽学生的专业接触面、另一方面深化学生的以后知识点。</w:t>
      </w:r>
    </w:p>
    <w:p w14:paraId="7EE3A89B" w14:textId="77777777" w:rsidR="002A7568" w:rsidRPr="0019521E" w:rsidRDefault="0019521E" w:rsidP="0019521E">
      <w:pPr>
        <w:pStyle w:val="a3"/>
        <w:spacing w:line="276" w:lineRule="auto"/>
        <w:ind w:firstLineChars="200" w:firstLine="480"/>
        <w:rPr>
          <w:rFonts w:eastAsiaTheme="minorEastAsia" w:hAnsi="宋体" w:cs="宋体"/>
          <w:sz w:val="24"/>
          <w:szCs w:val="24"/>
        </w:rPr>
      </w:pPr>
      <w:r>
        <w:rPr>
          <w:rFonts w:hAnsi="宋体" w:cs="宋体" w:hint="eastAsia"/>
          <w:sz w:val="24"/>
          <w:szCs w:val="24"/>
        </w:rPr>
        <w:t>3</w:t>
      </w:r>
      <w:r w:rsidRPr="00453E63">
        <w:rPr>
          <w:rFonts w:hAnsi="宋体" w:cs="宋体" w:hint="eastAsia"/>
          <w:sz w:val="24"/>
          <w:szCs w:val="24"/>
        </w:rPr>
        <w:t>、</w:t>
      </w:r>
      <w:r w:rsidR="002A7568" w:rsidRPr="0019521E">
        <w:rPr>
          <w:rFonts w:hAnsi="宋体" w:cs="宋体" w:hint="eastAsia"/>
          <w:sz w:val="24"/>
          <w:szCs w:val="24"/>
        </w:rPr>
        <w:t>教学方法</w:t>
      </w:r>
    </w:p>
    <w:p w14:paraId="7EC848A7" w14:textId="77777777" w:rsidR="00CB2EAC" w:rsidRPr="00154DC4"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154DC4">
        <w:rPr>
          <w:rFonts w:hAnsi="宋体" w:cs="宋体" w:hint="eastAsia"/>
          <w:sz w:val="24"/>
          <w:szCs w:val="24"/>
        </w:rPr>
        <w:t>1</w:t>
      </w:r>
      <w:r w:rsidR="00CB2EAC">
        <w:rPr>
          <w:rFonts w:hAnsi="宋体" w:cs="宋体" w:hint="eastAsia"/>
          <w:sz w:val="24"/>
          <w:szCs w:val="24"/>
        </w:rPr>
        <w:t xml:space="preserve"> 由学生在本学期自行选择所要参加的讲座，数量不少于4场。</w:t>
      </w:r>
    </w:p>
    <w:p w14:paraId="649822BB" w14:textId="77777777" w:rsidR="00CB2EAC" w:rsidRPr="00154DC4"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154DC4">
        <w:rPr>
          <w:rFonts w:hAnsi="宋体" w:cs="宋体" w:hint="eastAsia"/>
          <w:sz w:val="24"/>
          <w:szCs w:val="24"/>
        </w:rPr>
        <w:t>2</w:t>
      </w:r>
      <w:r w:rsidR="00CB2EAC">
        <w:rPr>
          <w:rFonts w:hAnsi="宋体" w:cs="宋体" w:hint="eastAsia"/>
          <w:sz w:val="24"/>
          <w:szCs w:val="24"/>
        </w:rPr>
        <w:t xml:space="preserve"> 要求学生在讲座前通过网络搜索、资料查阅等途径，对报告专家及所报告内容有一定的了解。</w:t>
      </w:r>
    </w:p>
    <w:p w14:paraId="3B7947B6" w14:textId="77777777" w:rsidR="00CB2EAC" w:rsidRPr="00154DC4"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154DC4">
        <w:rPr>
          <w:rFonts w:hAnsi="宋体" w:cs="宋体" w:hint="eastAsia"/>
          <w:sz w:val="24"/>
          <w:szCs w:val="24"/>
        </w:rPr>
        <w:t>3</w:t>
      </w:r>
      <w:r w:rsidR="00CB2EAC">
        <w:rPr>
          <w:rFonts w:hAnsi="宋体" w:cs="宋体" w:hint="eastAsia"/>
          <w:sz w:val="24"/>
          <w:szCs w:val="24"/>
        </w:rPr>
        <w:t xml:space="preserve"> 要求学生在讲座现场认真记录报告内容、积极思考，并最好能与被告人进行互动、做进一步的探讨。</w:t>
      </w:r>
    </w:p>
    <w:p w14:paraId="36C0DA8C"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4 在本学期教学周结束前完成讲座报告。</w:t>
      </w:r>
    </w:p>
    <w:p w14:paraId="1F8D0700" w14:textId="77777777" w:rsidR="00191541" w:rsidRPr="0019521E" w:rsidRDefault="0019521E" w:rsidP="0019521E">
      <w:pPr>
        <w:pStyle w:val="a3"/>
        <w:spacing w:line="276" w:lineRule="auto"/>
        <w:ind w:firstLineChars="200" w:firstLine="480"/>
        <w:rPr>
          <w:rFonts w:hAnsi="宋体" w:cs="宋体"/>
          <w:sz w:val="24"/>
          <w:szCs w:val="24"/>
        </w:rPr>
      </w:pPr>
      <w:r>
        <w:rPr>
          <w:rFonts w:hAnsi="宋体" w:cs="宋体" w:hint="eastAsia"/>
          <w:sz w:val="24"/>
          <w:szCs w:val="24"/>
        </w:rPr>
        <w:t>4</w:t>
      </w:r>
      <w:r w:rsidRPr="00453E63">
        <w:rPr>
          <w:rFonts w:hAnsi="宋体" w:cs="宋体" w:hint="eastAsia"/>
          <w:sz w:val="24"/>
          <w:szCs w:val="24"/>
        </w:rPr>
        <w:t>、</w:t>
      </w:r>
      <w:r w:rsidR="002A7568" w:rsidRPr="0019521E">
        <w:rPr>
          <w:rFonts w:hAnsi="宋体" w:cs="宋体" w:hint="eastAsia"/>
          <w:sz w:val="24"/>
          <w:szCs w:val="24"/>
        </w:rPr>
        <w:t>教学评价</w:t>
      </w:r>
    </w:p>
    <w:p w14:paraId="00525230"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实践报告包括以下部分内容：</w:t>
      </w:r>
    </w:p>
    <w:p w14:paraId="71279DFA"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1、报告时间地点，报告人简介。</w:t>
      </w:r>
    </w:p>
    <w:p w14:paraId="17E475E9"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2、报告内容的回顾及简述，如有案例应图文并茂。</w:t>
      </w:r>
    </w:p>
    <w:p w14:paraId="328C37B3" w14:textId="77777777" w:rsidR="00CB2EAC" w:rsidRPr="00CB2EAC" w:rsidRDefault="0019521E" w:rsidP="00CB2EAC">
      <w:pPr>
        <w:pStyle w:val="a3"/>
        <w:spacing w:line="276" w:lineRule="auto"/>
        <w:ind w:firstLineChars="200" w:firstLine="480"/>
        <w:rPr>
          <w:rFonts w:hAnsi="宋体" w:cs="宋体"/>
          <w:sz w:val="24"/>
          <w:szCs w:val="24"/>
        </w:rPr>
      </w:pPr>
      <w:r>
        <w:rPr>
          <w:rFonts w:eastAsiaTheme="minorEastAsia" w:hAnsi="宋体" w:cs="宋体" w:hint="eastAsia"/>
          <w:sz w:val="24"/>
          <w:szCs w:val="24"/>
        </w:rPr>
        <w:t xml:space="preserve">  </w:t>
      </w:r>
      <w:r w:rsidR="00CB2EAC" w:rsidRPr="00CB2EAC">
        <w:rPr>
          <w:rFonts w:hAnsi="宋体" w:cs="宋体" w:hint="eastAsia"/>
          <w:sz w:val="24"/>
          <w:szCs w:val="24"/>
        </w:rPr>
        <w:t>3、该报告内容对于学生的启发。</w:t>
      </w:r>
    </w:p>
    <w:p w14:paraId="48418F84" w14:textId="77777777" w:rsidR="00CB2EAC" w:rsidRPr="0019521E" w:rsidRDefault="00CB2EAC" w:rsidP="0019521E">
      <w:pPr>
        <w:pStyle w:val="a3"/>
        <w:spacing w:line="276" w:lineRule="auto"/>
        <w:ind w:firstLineChars="200" w:firstLine="480"/>
        <w:rPr>
          <w:rFonts w:hAnsi="宋体" w:cs="宋体"/>
          <w:sz w:val="24"/>
          <w:szCs w:val="24"/>
        </w:rPr>
      </w:pPr>
      <w:r w:rsidRPr="0019521E">
        <w:rPr>
          <w:rFonts w:hAnsi="宋体" w:cs="宋体" w:hint="eastAsia"/>
          <w:sz w:val="24"/>
          <w:szCs w:val="24"/>
        </w:rPr>
        <w:t>实践报告用A4纸打印完成，封面统一，左侧装订，不少于4000字。</w:t>
      </w:r>
    </w:p>
    <w:p w14:paraId="162B8B5B" w14:textId="77777777" w:rsidR="00191541" w:rsidRPr="0019521E" w:rsidRDefault="00191541" w:rsidP="0019521E">
      <w:pPr>
        <w:pStyle w:val="a3"/>
        <w:spacing w:line="276" w:lineRule="auto"/>
        <w:ind w:firstLineChars="200" w:firstLine="480"/>
        <w:rPr>
          <w:rFonts w:hAnsi="宋体" w:cs="宋体"/>
          <w:sz w:val="24"/>
          <w:szCs w:val="24"/>
        </w:rPr>
      </w:pPr>
      <w:r w:rsidRPr="0019521E">
        <w:rPr>
          <w:rFonts w:hAnsi="宋体" w:cs="宋体"/>
          <w:sz w:val="24"/>
          <w:szCs w:val="24"/>
        </w:rPr>
        <w:t>作业6:每组提交一份</w:t>
      </w:r>
      <w:r w:rsidR="009566FB" w:rsidRPr="0019521E">
        <w:rPr>
          <w:rFonts w:hAnsi="宋体" w:cs="宋体" w:hint="eastAsia"/>
          <w:sz w:val="24"/>
          <w:szCs w:val="24"/>
        </w:rPr>
        <w:t>专题研究</w:t>
      </w:r>
      <w:r w:rsidRPr="0019521E">
        <w:rPr>
          <w:rFonts w:hAnsi="宋体" w:cs="宋体"/>
          <w:sz w:val="24"/>
          <w:szCs w:val="24"/>
        </w:rPr>
        <w:t>汇报</w:t>
      </w:r>
      <w:r w:rsidRPr="0019521E">
        <w:rPr>
          <w:rFonts w:hAnsi="宋体" w:cs="宋体" w:hint="eastAsia"/>
          <w:sz w:val="24"/>
          <w:szCs w:val="24"/>
        </w:rPr>
        <w:t>（</w:t>
      </w:r>
      <w:r w:rsidRPr="0019521E">
        <w:rPr>
          <w:rFonts w:hAnsi="宋体" w:cs="宋体"/>
          <w:sz w:val="24"/>
          <w:szCs w:val="24"/>
        </w:rPr>
        <w:t>ppt</w:t>
      </w:r>
      <w:r w:rsidRPr="0019521E">
        <w:rPr>
          <w:rFonts w:hAnsi="宋体" w:cs="宋体" w:hint="eastAsia"/>
          <w:sz w:val="24"/>
          <w:szCs w:val="24"/>
        </w:rPr>
        <w:t>）</w:t>
      </w:r>
      <w:r w:rsidRPr="0019521E">
        <w:rPr>
          <w:rFonts w:hAnsi="宋体" w:cs="宋体"/>
          <w:sz w:val="24"/>
          <w:szCs w:val="24"/>
        </w:rPr>
        <w:t>。</w:t>
      </w:r>
    </w:p>
    <w:p w14:paraId="1F8DD1B7" w14:textId="77777777" w:rsidR="00313A87" w:rsidRDefault="00313A87" w:rsidP="00FC764C">
      <w:pPr>
        <w:widowControl/>
        <w:spacing w:beforeLines="50" w:before="156" w:afterLines="50" w:after="156"/>
        <w:ind w:firstLineChars="200" w:firstLine="562"/>
        <w:jc w:val="left"/>
        <w:rPr>
          <w:rFonts w:ascii="黑体" w:hAnsi="黑体"/>
          <w:b/>
          <w:sz w:val="28"/>
          <w:szCs w:val="28"/>
        </w:rPr>
      </w:pPr>
      <w:r w:rsidRPr="00313A87">
        <w:rPr>
          <w:rFonts w:ascii="黑体" w:eastAsia="黑体" w:hAnsi="黑体" w:hint="eastAsia"/>
          <w:b/>
          <w:sz w:val="28"/>
          <w:szCs w:val="28"/>
        </w:rPr>
        <w:t>四、学时分配</w:t>
      </w:r>
    </w:p>
    <w:p w14:paraId="1EB3210A" w14:textId="77777777" w:rsidR="0019521E" w:rsidRDefault="0019521E" w:rsidP="0019521E">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r>
        <w:rPr>
          <w:rFonts w:ascii="宋体" w:eastAsia="宋体" w:hAnsi="宋体" w:hint="eastAsia"/>
          <w:szCs w:val="21"/>
        </w:rPr>
        <w:t>（五号宋体）</w:t>
      </w:r>
    </w:p>
    <w:tbl>
      <w:tblPr>
        <w:tblStyle w:val="a9"/>
        <w:tblW w:w="0" w:type="auto"/>
        <w:jc w:val="center"/>
        <w:tblLook w:val="04A0" w:firstRow="1" w:lastRow="0" w:firstColumn="1" w:lastColumn="0" w:noHBand="0" w:noVBand="1"/>
      </w:tblPr>
      <w:tblGrid>
        <w:gridCol w:w="2765"/>
        <w:gridCol w:w="2765"/>
        <w:gridCol w:w="2766"/>
      </w:tblGrid>
      <w:tr w:rsidR="0019521E" w14:paraId="3C39EC9C" w14:textId="77777777" w:rsidTr="00C75D3D">
        <w:trPr>
          <w:trHeight w:val="340"/>
          <w:jc w:val="center"/>
        </w:trPr>
        <w:tc>
          <w:tcPr>
            <w:tcW w:w="2765" w:type="dxa"/>
            <w:vAlign w:val="center"/>
          </w:tcPr>
          <w:p w14:paraId="59074204"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067C74F0"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6F9EDAB9"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学时分配</w:t>
            </w:r>
          </w:p>
        </w:tc>
      </w:tr>
      <w:tr w:rsidR="0019521E" w14:paraId="004E849B" w14:textId="77777777" w:rsidTr="00C75D3D">
        <w:trPr>
          <w:trHeight w:val="340"/>
          <w:jc w:val="center"/>
        </w:trPr>
        <w:tc>
          <w:tcPr>
            <w:tcW w:w="2765" w:type="dxa"/>
            <w:vAlign w:val="center"/>
          </w:tcPr>
          <w:p w14:paraId="1536EAD3"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第一场</w:t>
            </w:r>
          </w:p>
        </w:tc>
        <w:tc>
          <w:tcPr>
            <w:tcW w:w="2765" w:type="dxa"/>
            <w:vAlign w:val="center"/>
          </w:tcPr>
          <w:p w14:paraId="76DB656F" w14:textId="77777777" w:rsidR="0019521E" w:rsidRDefault="00722DA4" w:rsidP="00722DA4">
            <w:pPr>
              <w:widowControl/>
              <w:spacing w:beforeLines="50" w:before="156" w:afterLines="50" w:after="156"/>
              <w:jc w:val="left"/>
              <w:rPr>
                <w:rFonts w:ascii="宋体" w:eastAsia="宋体" w:hAnsi="宋体"/>
              </w:rPr>
            </w:pPr>
            <w:r>
              <w:rPr>
                <w:rFonts w:ascii="宋体" w:eastAsia="宋体" w:hAnsi="宋体" w:hint="eastAsia"/>
                <w:szCs w:val="21"/>
              </w:rPr>
              <w:t>相关概念、分类</w:t>
            </w:r>
          </w:p>
        </w:tc>
        <w:tc>
          <w:tcPr>
            <w:tcW w:w="2766" w:type="dxa"/>
            <w:vAlign w:val="center"/>
          </w:tcPr>
          <w:p w14:paraId="59CF49C9" w14:textId="77777777" w:rsidR="0019521E" w:rsidRDefault="0019521E" w:rsidP="0019521E">
            <w:pPr>
              <w:widowControl/>
              <w:spacing w:beforeLines="50" w:before="156" w:afterLines="50" w:after="156"/>
              <w:jc w:val="center"/>
              <w:rPr>
                <w:rFonts w:ascii="宋体" w:eastAsia="宋体" w:hAnsi="宋体"/>
              </w:rPr>
            </w:pPr>
          </w:p>
        </w:tc>
      </w:tr>
      <w:tr w:rsidR="0019521E" w14:paraId="5AC4BA01" w14:textId="77777777" w:rsidTr="00C75D3D">
        <w:trPr>
          <w:trHeight w:val="340"/>
          <w:jc w:val="center"/>
        </w:trPr>
        <w:tc>
          <w:tcPr>
            <w:tcW w:w="2765" w:type="dxa"/>
            <w:vAlign w:val="center"/>
          </w:tcPr>
          <w:p w14:paraId="5F41E6F4"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第二场</w:t>
            </w:r>
          </w:p>
        </w:tc>
        <w:tc>
          <w:tcPr>
            <w:tcW w:w="2765" w:type="dxa"/>
            <w:vAlign w:val="center"/>
          </w:tcPr>
          <w:p w14:paraId="7E4604C4" w14:textId="77777777" w:rsidR="00722DA4" w:rsidRDefault="00722DA4" w:rsidP="00722DA4">
            <w:pPr>
              <w:widowControl/>
              <w:spacing w:beforeLines="50" w:before="156" w:afterLines="50" w:after="156"/>
              <w:jc w:val="left"/>
              <w:rPr>
                <w:rFonts w:ascii="宋体" w:eastAsia="宋体" w:hAnsi="宋体"/>
                <w:szCs w:val="21"/>
              </w:rPr>
            </w:pPr>
            <w:r>
              <w:rPr>
                <w:rFonts w:ascii="宋体" w:eastAsia="宋体" w:hAnsi="宋体"/>
                <w:szCs w:val="21"/>
              </w:rPr>
              <w:t>行政法规</w:t>
            </w:r>
          </w:p>
          <w:p w14:paraId="5F31D188" w14:textId="77777777" w:rsidR="0019521E" w:rsidRPr="00722DA4" w:rsidRDefault="00722DA4" w:rsidP="0019521E">
            <w:pPr>
              <w:widowControl/>
              <w:spacing w:beforeLines="50" w:before="156" w:afterLines="50" w:after="156"/>
              <w:jc w:val="left"/>
              <w:rPr>
                <w:rFonts w:ascii="宋体" w:eastAsia="宋体" w:hAnsi="宋体"/>
                <w:szCs w:val="21"/>
              </w:rPr>
            </w:pPr>
            <w:r>
              <w:rPr>
                <w:rFonts w:ascii="宋体" w:eastAsia="宋体" w:hAnsi="宋体"/>
                <w:szCs w:val="21"/>
              </w:rPr>
              <w:t>部门规章</w:t>
            </w:r>
          </w:p>
        </w:tc>
        <w:tc>
          <w:tcPr>
            <w:tcW w:w="2766" w:type="dxa"/>
            <w:vAlign w:val="center"/>
          </w:tcPr>
          <w:p w14:paraId="154031D7" w14:textId="77777777" w:rsidR="0019521E" w:rsidRDefault="0019521E" w:rsidP="0019521E">
            <w:pPr>
              <w:widowControl/>
              <w:spacing w:beforeLines="50" w:before="156" w:afterLines="50" w:after="156"/>
              <w:jc w:val="center"/>
              <w:rPr>
                <w:rFonts w:ascii="宋体" w:eastAsia="宋体" w:hAnsi="宋体"/>
              </w:rPr>
            </w:pPr>
          </w:p>
        </w:tc>
      </w:tr>
      <w:tr w:rsidR="0019521E" w14:paraId="3442EF5B" w14:textId="77777777" w:rsidTr="00C75D3D">
        <w:trPr>
          <w:trHeight w:val="340"/>
          <w:jc w:val="center"/>
        </w:trPr>
        <w:tc>
          <w:tcPr>
            <w:tcW w:w="2765" w:type="dxa"/>
            <w:vAlign w:val="center"/>
          </w:tcPr>
          <w:p w14:paraId="48209B58"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第三场</w:t>
            </w:r>
          </w:p>
        </w:tc>
        <w:tc>
          <w:tcPr>
            <w:tcW w:w="2765" w:type="dxa"/>
            <w:vAlign w:val="center"/>
          </w:tcPr>
          <w:p w14:paraId="25F456C9" w14:textId="77777777" w:rsidR="0019521E" w:rsidRDefault="00722DA4" w:rsidP="0019521E">
            <w:pPr>
              <w:widowControl/>
              <w:spacing w:beforeLines="50" w:before="156" w:afterLines="50" w:after="156"/>
              <w:jc w:val="left"/>
              <w:rPr>
                <w:rFonts w:ascii="宋体" w:eastAsia="宋体" w:hAnsi="宋体"/>
              </w:rPr>
            </w:pPr>
            <w:r>
              <w:rPr>
                <w:rFonts w:ascii="宋体" w:eastAsia="宋体" w:hAnsi="宋体" w:hint="eastAsia"/>
                <w:szCs w:val="21"/>
              </w:rPr>
              <w:t>文化遗产价值评估的目的与</w:t>
            </w:r>
            <w:r>
              <w:rPr>
                <w:rFonts w:ascii="宋体" w:eastAsia="宋体" w:hAnsi="宋体" w:hint="eastAsia"/>
                <w:szCs w:val="21"/>
              </w:rPr>
              <w:lastRenderedPageBreak/>
              <w:t>作用</w:t>
            </w:r>
          </w:p>
        </w:tc>
        <w:tc>
          <w:tcPr>
            <w:tcW w:w="2766" w:type="dxa"/>
            <w:vAlign w:val="center"/>
          </w:tcPr>
          <w:p w14:paraId="29B2325D" w14:textId="77777777" w:rsidR="0019521E" w:rsidRDefault="0019521E" w:rsidP="0019521E">
            <w:pPr>
              <w:widowControl/>
              <w:spacing w:beforeLines="50" w:before="156" w:afterLines="50" w:after="156"/>
              <w:jc w:val="center"/>
              <w:rPr>
                <w:rFonts w:ascii="宋体" w:eastAsia="宋体" w:hAnsi="宋体"/>
              </w:rPr>
            </w:pPr>
          </w:p>
        </w:tc>
      </w:tr>
      <w:tr w:rsidR="0019521E" w14:paraId="0532A04B" w14:textId="77777777" w:rsidTr="00C75D3D">
        <w:trPr>
          <w:trHeight w:val="340"/>
          <w:jc w:val="center"/>
        </w:trPr>
        <w:tc>
          <w:tcPr>
            <w:tcW w:w="2765" w:type="dxa"/>
            <w:vAlign w:val="center"/>
          </w:tcPr>
          <w:p w14:paraId="06E53A2C" w14:textId="77777777" w:rsidR="0019521E" w:rsidRDefault="0019521E" w:rsidP="0019521E">
            <w:pPr>
              <w:widowControl/>
              <w:spacing w:beforeLines="50" w:before="156" w:afterLines="50" w:after="156"/>
              <w:jc w:val="center"/>
              <w:rPr>
                <w:rFonts w:ascii="宋体" w:eastAsia="宋体" w:hAnsi="宋体"/>
              </w:rPr>
            </w:pPr>
            <w:r>
              <w:rPr>
                <w:rFonts w:ascii="宋体" w:eastAsia="宋体" w:hAnsi="宋体" w:hint="eastAsia"/>
              </w:rPr>
              <w:t>第四场</w:t>
            </w:r>
          </w:p>
        </w:tc>
        <w:tc>
          <w:tcPr>
            <w:tcW w:w="2765" w:type="dxa"/>
            <w:vAlign w:val="center"/>
          </w:tcPr>
          <w:p w14:paraId="22F561BC" w14:textId="77777777" w:rsidR="0019521E" w:rsidRDefault="00722DA4" w:rsidP="0019521E">
            <w:pPr>
              <w:widowControl/>
              <w:spacing w:beforeLines="50" w:before="156" w:afterLines="50" w:after="156"/>
              <w:jc w:val="left"/>
              <w:rPr>
                <w:rFonts w:ascii="宋体" w:eastAsia="宋体" w:hAnsi="宋体"/>
              </w:rPr>
            </w:pPr>
            <w:r>
              <w:rPr>
                <w:rFonts w:ascii="宋体" w:eastAsia="宋体" w:hAnsi="宋体" w:hint="eastAsia"/>
                <w:szCs w:val="21"/>
              </w:rPr>
              <w:t>熟悉文化遗产价值评估方法</w:t>
            </w:r>
          </w:p>
        </w:tc>
        <w:tc>
          <w:tcPr>
            <w:tcW w:w="2766" w:type="dxa"/>
            <w:vAlign w:val="center"/>
          </w:tcPr>
          <w:p w14:paraId="3AB3222B" w14:textId="77777777" w:rsidR="0019521E" w:rsidRDefault="0019521E" w:rsidP="0019521E">
            <w:pPr>
              <w:widowControl/>
              <w:spacing w:beforeLines="50" w:before="156" w:afterLines="50" w:after="156"/>
              <w:jc w:val="center"/>
              <w:rPr>
                <w:rFonts w:ascii="宋体" w:eastAsia="宋体" w:hAnsi="宋体"/>
              </w:rPr>
            </w:pPr>
          </w:p>
        </w:tc>
      </w:tr>
    </w:tbl>
    <w:p w14:paraId="023C1A77" w14:textId="77777777" w:rsidR="0019521E" w:rsidRDefault="0019521E" w:rsidP="0019521E">
      <w:pPr>
        <w:widowControl/>
        <w:spacing w:beforeLines="50" w:before="156" w:afterLines="50" w:after="156"/>
        <w:ind w:firstLineChars="200" w:firstLine="562"/>
        <w:jc w:val="left"/>
      </w:pPr>
      <w:r>
        <w:rPr>
          <w:rFonts w:ascii="黑体" w:eastAsia="黑体" w:hAnsi="黑体" w:hint="eastAsia"/>
          <w:b/>
          <w:sz w:val="28"/>
          <w:szCs w:val="28"/>
        </w:rPr>
        <w:t>五、教学进度</w:t>
      </w:r>
      <w:r>
        <w:rPr>
          <w:rFonts w:ascii="宋体" w:eastAsia="宋体" w:hAnsi="宋体" w:hint="eastAsia"/>
        </w:rPr>
        <w:t>（四号黑体）</w:t>
      </w:r>
    </w:p>
    <w:p w14:paraId="56D00A11"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r>
        <w:rPr>
          <w:rFonts w:ascii="宋体" w:eastAsia="宋体" w:hAnsi="宋体" w:hint="eastAsia"/>
          <w:szCs w:val="21"/>
        </w:rPr>
        <w:t>（五号宋体）</w:t>
      </w:r>
    </w:p>
    <w:tbl>
      <w:tblPr>
        <w:tblStyle w:val="a9"/>
        <w:tblW w:w="0" w:type="auto"/>
        <w:jc w:val="center"/>
        <w:tblLook w:val="04A0" w:firstRow="1" w:lastRow="0" w:firstColumn="1" w:lastColumn="0" w:noHBand="0" w:noVBand="1"/>
      </w:tblPr>
      <w:tblGrid>
        <w:gridCol w:w="741"/>
        <w:gridCol w:w="456"/>
        <w:gridCol w:w="1251"/>
        <w:gridCol w:w="2126"/>
        <w:gridCol w:w="709"/>
        <w:gridCol w:w="2410"/>
        <w:gridCol w:w="689"/>
      </w:tblGrid>
      <w:tr w:rsidR="0019521E" w14:paraId="32939C3B" w14:textId="77777777" w:rsidTr="00C75D3D">
        <w:trPr>
          <w:trHeight w:val="340"/>
          <w:jc w:val="center"/>
        </w:trPr>
        <w:tc>
          <w:tcPr>
            <w:tcW w:w="741" w:type="dxa"/>
            <w:vAlign w:val="center"/>
          </w:tcPr>
          <w:p w14:paraId="061F08EC"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456" w:type="dxa"/>
            <w:vAlign w:val="center"/>
          </w:tcPr>
          <w:p w14:paraId="6FA5E893"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251" w:type="dxa"/>
            <w:vAlign w:val="center"/>
          </w:tcPr>
          <w:p w14:paraId="4AD83B00"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126" w:type="dxa"/>
            <w:vAlign w:val="center"/>
          </w:tcPr>
          <w:p w14:paraId="645C428B"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09" w:type="dxa"/>
            <w:vAlign w:val="center"/>
          </w:tcPr>
          <w:p w14:paraId="4271BCA4"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2410" w:type="dxa"/>
            <w:vAlign w:val="center"/>
          </w:tcPr>
          <w:p w14:paraId="205EB9DE"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689" w:type="dxa"/>
            <w:vAlign w:val="center"/>
          </w:tcPr>
          <w:p w14:paraId="6D0D4EC4" w14:textId="77777777" w:rsidR="0019521E" w:rsidRDefault="0019521E" w:rsidP="0019521E">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19521E" w14:paraId="63F531FD" w14:textId="77777777" w:rsidTr="00C75D3D">
        <w:trPr>
          <w:trHeight w:val="340"/>
          <w:jc w:val="center"/>
        </w:trPr>
        <w:tc>
          <w:tcPr>
            <w:tcW w:w="741" w:type="dxa"/>
            <w:vAlign w:val="center"/>
          </w:tcPr>
          <w:p w14:paraId="63DD53FB"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456" w:type="dxa"/>
            <w:vAlign w:val="center"/>
          </w:tcPr>
          <w:p w14:paraId="3CEBA823" w14:textId="77777777" w:rsidR="0019521E" w:rsidRDefault="0019521E" w:rsidP="0019521E">
            <w:pPr>
              <w:widowControl/>
              <w:spacing w:beforeLines="50" w:before="156" w:afterLines="50" w:after="156"/>
              <w:jc w:val="center"/>
              <w:rPr>
                <w:rFonts w:ascii="宋体" w:eastAsia="宋体" w:hAnsi="宋体"/>
                <w:szCs w:val="21"/>
              </w:rPr>
            </w:pPr>
          </w:p>
        </w:tc>
        <w:tc>
          <w:tcPr>
            <w:tcW w:w="1251" w:type="dxa"/>
            <w:vAlign w:val="center"/>
          </w:tcPr>
          <w:p w14:paraId="379E2C65"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szCs w:val="21"/>
              </w:rPr>
              <w:t>相关概念</w:t>
            </w:r>
          </w:p>
        </w:tc>
        <w:tc>
          <w:tcPr>
            <w:tcW w:w="2126" w:type="dxa"/>
            <w:vAlign w:val="center"/>
          </w:tcPr>
          <w:p w14:paraId="4A19E4D3" w14:textId="77777777" w:rsidR="0019521E" w:rsidRDefault="0019521E" w:rsidP="00722DA4">
            <w:pPr>
              <w:widowControl/>
              <w:spacing w:beforeLines="50" w:before="156" w:afterLines="50" w:after="156"/>
              <w:jc w:val="left"/>
              <w:rPr>
                <w:rFonts w:ascii="宋体" w:eastAsia="宋体" w:hAnsi="宋体"/>
                <w:szCs w:val="21"/>
              </w:rPr>
            </w:pPr>
            <w:r>
              <w:rPr>
                <w:rFonts w:ascii="宋体" w:eastAsia="宋体" w:hAnsi="宋体" w:hint="eastAsia"/>
                <w:szCs w:val="21"/>
              </w:rPr>
              <w:t>文化遗产相关概念、分类</w:t>
            </w:r>
          </w:p>
        </w:tc>
        <w:tc>
          <w:tcPr>
            <w:tcW w:w="709" w:type="dxa"/>
            <w:vAlign w:val="center"/>
          </w:tcPr>
          <w:p w14:paraId="5E6C4D17" w14:textId="77777777" w:rsidR="0019521E" w:rsidRDefault="0019521E" w:rsidP="0019521E">
            <w:pPr>
              <w:widowControl/>
              <w:spacing w:beforeLines="50" w:before="156" w:afterLines="50" w:after="156"/>
              <w:jc w:val="center"/>
              <w:rPr>
                <w:rFonts w:ascii="宋体" w:eastAsia="宋体" w:hAnsi="宋体"/>
                <w:szCs w:val="21"/>
              </w:rPr>
            </w:pPr>
          </w:p>
        </w:tc>
        <w:tc>
          <w:tcPr>
            <w:tcW w:w="2410" w:type="dxa"/>
            <w:vAlign w:val="center"/>
          </w:tcPr>
          <w:p w14:paraId="7BD64E68"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熟悉以下内容：</w:t>
            </w:r>
          </w:p>
          <w:p w14:paraId="678AF0ED"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（1）什么是文物？</w:t>
            </w:r>
          </w:p>
          <w:p w14:paraId="5849ABC2"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（2）什么是文化遗产？</w:t>
            </w:r>
          </w:p>
          <w:p w14:paraId="1D4F0E64" w14:textId="77777777" w:rsidR="0019521E" w:rsidRDefault="00722DA4" w:rsidP="00722DA4">
            <w:pPr>
              <w:widowControl/>
              <w:spacing w:beforeLines="50" w:before="156" w:afterLines="50" w:after="156"/>
              <w:jc w:val="left"/>
              <w:rPr>
                <w:rFonts w:ascii="宋体" w:eastAsia="宋体" w:hAnsi="宋体"/>
                <w:szCs w:val="21"/>
              </w:rPr>
            </w:pPr>
            <w:r>
              <w:rPr>
                <w:rFonts w:ascii="宋体" w:eastAsia="宋体" w:hAnsi="宋体" w:hint="eastAsia"/>
                <w:szCs w:val="21"/>
              </w:rPr>
              <w:t>形成</w:t>
            </w:r>
            <w:r>
              <w:rPr>
                <w:rFonts w:ascii="宋体" w:eastAsia="宋体" w:hAnsi="宋体"/>
                <w:szCs w:val="21"/>
              </w:rPr>
              <w:t>一份</w:t>
            </w:r>
            <w:r>
              <w:rPr>
                <w:rFonts w:ascii="宋体" w:eastAsia="宋体" w:hAnsi="宋体" w:hint="eastAsia"/>
                <w:szCs w:val="21"/>
              </w:rPr>
              <w:t>专题</w:t>
            </w:r>
            <w:proofErr w:type="gramStart"/>
            <w:r>
              <w:rPr>
                <w:rFonts w:ascii="宋体" w:eastAsia="宋体" w:hAnsi="宋体" w:hint="eastAsia"/>
                <w:szCs w:val="21"/>
              </w:rPr>
              <w:t>研究</w:t>
            </w:r>
            <w:r>
              <w:rPr>
                <w:rFonts w:ascii="宋体" w:eastAsia="宋体" w:hAnsi="宋体"/>
                <w:szCs w:val="21"/>
              </w:rPr>
              <w:t>汇报</w:t>
            </w:r>
            <w:proofErr w:type="gramEnd"/>
          </w:p>
        </w:tc>
        <w:tc>
          <w:tcPr>
            <w:tcW w:w="689" w:type="dxa"/>
            <w:vAlign w:val="center"/>
          </w:tcPr>
          <w:p w14:paraId="7CE7CECB" w14:textId="77777777" w:rsidR="0019521E" w:rsidRDefault="0019521E" w:rsidP="0019521E">
            <w:pPr>
              <w:widowControl/>
              <w:spacing w:beforeLines="50" w:before="156" w:afterLines="50" w:after="156"/>
              <w:jc w:val="center"/>
              <w:rPr>
                <w:rFonts w:ascii="宋体" w:eastAsia="宋体" w:hAnsi="宋体"/>
                <w:szCs w:val="21"/>
              </w:rPr>
            </w:pPr>
          </w:p>
        </w:tc>
      </w:tr>
      <w:tr w:rsidR="0019521E" w14:paraId="511C40D0" w14:textId="77777777" w:rsidTr="00C75D3D">
        <w:trPr>
          <w:trHeight w:val="340"/>
          <w:jc w:val="center"/>
        </w:trPr>
        <w:tc>
          <w:tcPr>
            <w:tcW w:w="741" w:type="dxa"/>
            <w:vAlign w:val="center"/>
          </w:tcPr>
          <w:p w14:paraId="508B94A5"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szCs w:val="21"/>
              </w:rPr>
              <w:t>3</w:t>
            </w:r>
            <w:r>
              <w:rPr>
                <w:rFonts w:ascii="宋体" w:eastAsia="宋体" w:hAnsi="宋体"/>
                <w:szCs w:val="21"/>
              </w:rPr>
              <w:t>-4</w:t>
            </w:r>
          </w:p>
        </w:tc>
        <w:tc>
          <w:tcPr>
            <w:tcW w:w="456" w:type="dxa"/>
            <w:vAlign w:val="center"/>
          </w:tcPr>
          <w:p w14:paraId="15D260B3" w14:textId="77777777" w:rsidR="0019521E" w:rsidRDefault="0019521E" w:rsidP="0019521E">
            <w:pPr>
              <w:widowControl/>
              <w:spacing w:beforeLines="50" w:before="156" w:afterLines="50" w:after="156"/>
              <w:jc w:val="center"/>
              <w:rPr>
                <w:rFonts w:ascii="宋体" w:eastAsia="宋体" w:hAnsi="宋体"/>
                <w:szCs w:val="21"/>
              </w:rPr>
            </w:pPr>
          </w:p>
        </w:tc>
        <w:tc>
          <w:tcPr>
            <w:tcW w:w="1251" w:type="dxa"/>
            <w:vAlign w:val="center"/>
          </w:tcPr>
          <w:p w14:paraId="42D475F0"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szCs w:val="21"/>
              </w:rPr>
              <w:t>文化遗产经济管理相关概念</w:t>
            </w:r>
          </w:p>
        </w:tc>
        <w:tc>
          <w:tcPr>
            <w:tcW w:w="2126" w:type="dxa"/>
            <w:vAlign w:val="center"/>
          </w:tcPr>
          <w:p w14:paraId="6BBD59E4"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文化遗产的经济价值表现</w:t>
            </w:r>
          </w:p>
          <w:p w14:paraId="5A2E7AA2"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文化遗产的公共性</w:t>
            </w:r>
          </w:p>
        </w:tc>
        <w:tc>
          <w:tcPr>
            <w:tcW w:w="709" w:type="dxa"/>
            <w:vAlign w:val="center"/>
          </w:tcPr>
          <w:p w14:paraId="44238DF7" w14:textId="77777777" w:rsidR="0019521E" w:rsidRDefault="0019521E" w:rsidP="0019521E">
            <w:pPr>
              <w:widowControl/>
              <w:spacing w:beforeLines="50" w:before="156" w:afterLines="50" w:after="156"/>
              <w:jc w:val="center"/>
              <w:rPr>
                <w:rFonts w:ascii="宋体" w:eastAsia="宋体" w:hAnsi="宋体"/>
                <w:szCs w:val="21"/>
              </w:rPr>
            </w:pPr>
          </w:p>
        </w:tc>
        <w:tc>
          <w:tcPr>
            <w:tcW w:w="2410" w:type="dxa"/>
            <w:vAlign w:val="center"/>
          </w:tcPr>
          <w:p w14:paraId="230A12E6"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熟悉以下内容：</w:t>
            </w:r>
          </w:p>
          <w:p w14:paraId="5483D70C"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szCs w:val="21"/>
              </w:rPr>
              <w:t>1）文化遗产的经济学价值有哪些？</w:t>
            </w:r>
          </w:p>
          <w:p w14:paraId="60DDCADD" w14:textId="77777777" w:rsidR="0019521E" w:rsidRDefault="00722DA4" w:rsidP="0019521E">
            <w:pPr>
              <w:widowControl/>
              <w:spacing w:beforeLines="50" w:before="156" w:afterLines="50" w:after="156"/>
              <w:jc w:val="left"/>
              <w:rPr>
                <w:rFonts w:ascii="宋体" w:eastAsia="宋体" w:hAnsi="宋体"/>
                <w:szCs w:val="21"/>
              </w:rPr>
            </w:pPr>
            <w:r>
              <w:rPr>
                <w:rFonts w:ascii="宋体" w:eastAsia="宋体" w:hAnsi="宋体" w:hint="eastAsia"/>
                <w:szCs w:val="21"/>
              </w:rPr>
              <w:t>形成</w:t>
            </w:r>
            <w:r>
              <w:rPr>
                <w:rFonts w:ascii="宋体" w:eastAsia="宋体" w:hAnsi="宋体"/>
                <w:szCs w:val="21"/>
              </w:rPr>
              <w:t>一份</w:t>
            </w:r>
            <w:r>
              <w:rPr>
                <w:rFonts w:ascii="宋体" w:eastAsia="宋体" w:hAnsi="宋体" w:hint="eastAsia"/>
                <w:szCs w:val="21"/>
              </w:rPr>
              <w:t>专题</w:t>
            </w:r>
            <w:proofErr w:type="gramStart"/>
            <w:r>
              <w:rPr>
                <w:rFonts w:ascii="宋体" w:eastAsia="宋体" w:hAnsi="宋体" w:hint="eastAsia"/>
                <w:szCs w:val="21"/>
              </w:rPr>
              <w:t>研究</w:t>
            </w:r>
            <w:r>
              <w:rPr>
                <w:rFonts w:ascii="宋体" w:eastAsia="宋体" w:hAnsi="宋体"/>
                <w:szCs w:val="21"/>
              </w:rPr>
              <w:t>汇报</w:t>
            </w:r>
            <w:proofErr w:type="gramEnd"/>
          </w:p>
        </w:tc>
        <w:tc>
          <w:tcPr>
            <w:tcW w:w="689" w:type="dxa"/>
            <w:vAlign w:val="center"/>
          </w:tcPr>
          <w:p w14:paraId="37BC6284" w14:textId="77777777" w:rsidR="0019521E" w:rsidRDefault="0019521E" w:rsidP="0019521E">
            <w:pPr>
              <w:widowControl/>
              <w:spacing w:beforeLines="50" w:before="156" w:afterLines="50" w:after="156"/>
              <w:jc w:val="center"/>
              <w:rPr>
                <w:rFonts w:ascii="宋体" w:eastAsia="宋体" w:hAnsi="宋体"/>
                <w:szCs w:val="21"/>
              </w:rPr>
            </w:pPr>
          </w:p>
        </w:tc>
      </w:tr>
      <w:tr w:rsidR="0019521E" w14:paraId="4F09B98B" w14:textId="77777777" w:rsidTr="00C75D3D">
        <w:trPr>
          <w:trHeight w:val="340"/>
          <w:jc w:val="center"/>
        </w:trPr>
        <w:tc>
          <w:tcPr>
            <w:tcW w:w="741" w:type="dxa"/>
            <w:vAlign w:val="center"/>
          </w:tcPr>
          <w:p w14:paraId="43EF43C1"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szCs w:val="21"/>
              </w:rPr>
              <w:t>5</w:t>
            </w:r>
            <w:r>
              <w:rPr>
                <w:rFonts w:ascii="宋体" w:eastAsia="宋体" w:hAnsi="宋体"/>
                <w:szCs w:val="21"/>
              </w:rPr>
              <w:t>-15</w:t>
            </w:r>
          </w:p>
        </w:tc>
        <w:tc>
          <w:tcPr>
            <w:tcW w:w="456" w:type="dxa"/>
            <w:vAlign w:val="center"/>
          </w:tcPr>
          <w:p w14:paraId="4D0714EF" w14:textId="77777777" w:rsidR="0019521E" w:rsidRDefault="0019521E" w:rsidP="0019521E">
            <w:pPr>
              <w:widowControl/>
              <w:spacing w:beforeLines="50" w:before="156" w:afterLines="50" w:after="156"/>
              <w:jc w:val="center"/>
              <w:rPr>
                <w:rFonts w:ascii="宋体" w:eastAsia="宋体" w:hAnsi="宋体"/>
                <w:szCs w:val="21"/>
              </w:rPr>
            </w:pPr>
          </w:p>
        </w:tc>
        <w:tc>
          <w:tcPr>
            <w:tcW w:w="1251" w:type="dxa"/>
            <w:vAlign w:val="center"/>
          </w:tcPr>
          <w:p w14:paraId="23BAFC27" w14:textId="77777777" w:rsidR="0019521E" w:rsidRDefault="00722DA4" w:rsidP="0019521E">
            <w:pPr>
              <w:widowControl/>
              <w:spacing w:beforeLines="50" w:before="156" w:afterLines="50" w:after="156"/>
              <w:jc w:val="center"/>
              <w:rPr>
                <w:rFonts w:ascii="宋体" w:eastAsia="宋体" w:hAnsi="宋体"/>
                <w:szCs w:val="21"/>
              </w:rPr>
            </w:pPr>
            <w:r>
              <w:rPr>
                <w:rFonts w:ascii="宋体" w:eastAsia="宋体" w:hAnsi="宋体" w:hint="eastAsia"/>
                <w:szCs w:val="21"/>
              </w:rPr>
              <w:t>熟悉</w:t>
            </w:r>
            <w:r w:rsidR="0019521E">
              <w:rPr>
                <w:rFonts w:ascii="宋体" w:eastAsia="宋体" w:hAnsi="宋体" w:hint="eastAsia"/>
                <w:szCs w:val="21"/>
              </w:rPr>
              <w:t>相关政策</w:t>
            </w:r>
          </w:p>
        </w:tc>
        <w:tc>
          <w:tcPr>
            <w:tcW w:w="2126" w:type="dxa"/>
            <w:vAlign w:val="center"/>
          </w:tcPr>
          <w:p w14:paraId="57682A26"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szCs w:val="21"/>
              </w:rPr>
              <w:t>国际宪章</w:t>
            </w:r>
          </w:p>
          <w:p w14:paraId="5225E6AB"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szCs w:val="21"/>
              </w:rPr>
              <w:t>行政法规</w:t>
            </w:r>
          </w:p>
          <w:p w14:paraId="130F196C"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szCs w:val="21"/>
              </w:rPr>
              <w:t>部门规章</w:t>
            </w:r>
          </w:p>
          <w:p w14:paraId="454EFBE8" w14:textId="77777777" w:rsidR="0019521E" w:rsidRDefault="0019521E" w:rsidP="00722DA4">
            <w:pPr>
              <w:widowControl/>
              <w:spacing w:beforeLines="50" w:before="156" w:afterLines="50" w:after="156"/>
              <w:jc w:val="left"/>
              <w:rPr>
                <w:rFonts w:ascii="宋体" w:eastAsia="宋体" w:hAnsi="宋体"/>
                <w:szCs w:val="21"/>
              </w:rPr>
            </w:pPr>
          </w:p>
        </w:tc>
        <w:tc>
          <w:tcPr>
            <w:tcW w:w="709" w:type="dxa"/>
            <w:vAlign w:val="center"/>
          </w:tcPr>
          <w:p w14:paraId="0222CB8D" w14:textId="77777777" w:rsidR="0019521E" w:rsidRDefault="0019521E" w:rsidP="0019521E">
            <w:pPr>
              <w:widowControl/>
              <w:spacing w:beforeLines="50" w:before="156" w:afterLines="50" w:after="156"/>
              <w:jc w:val="center"/>
              <w:rPr>
                <w:rFonts w:ascii="宋体" w:eastAsia="宋体" w:hAnsi="宋体"/>
                <w:szCs w:val="21"/>
              </w:rPr>
            </w:pPr>
          </w:p>
        </w:tc>
        <w:tc>
          <w:tcPr>
            <w:tcW w:w="2410" w:type="dxa"/>
            <w:vAlign w:val="center"/>
          </w:tcPr>
          <w:p w14:paraId="0BE792A7"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熟悉以下内容：</w:t>
            </w:r>
          </w:p>
          <w:p w14:paraId="4DF1CD83"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szCs w:val="21"/>
              </w:rPr>
              <w:t>1）不同国际宪章区别？</w:t>
            </w:r>
          </w:p>
          <w:p w14:paraId="5065F7F1"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szCs w:val="21"/>
              </w:rPr>
              <w:t>2）法律、法规、政策的异同点有哪些？</w:t>
            </w:r>
          </w:p>
          <w:p w14:paraId="72E5AF8A" w14:textId="77777777" w:rsidR="0019521E" w:rsidRDefault="00722DA4" w:rsidP="0019521E">
            <w:pPr>
              <w:widowControl/>
              <w:spacing w:beforeLines="50" w:before="156" w:afterLines="50" w:after="156"/>
              <w:jc w:val="left"/>
              <w:rPr>
                <w:rFonts w:ascii="宋体" w:eastAsia="宋体" w:hAnsi="宋体"/>
                <w:szCs w:val="21"/>
              </w:rPr>
            </w:pPr>
            <w:r>
              <w:rPr>
                <w:rFonts w:ascii="宋体" w:eastAsia="宋体" w:hAnsi="宋体" w:hint="eastAsia"/>
                <w:szCs w:val="21"/>
              </w:rPr>
              <w:t>形成</w:t>
            </w:r>
            <w:r>
              <w:rPr>
                <w:rFonts w:ascii="宋体" w:eastAsia="宋体" w:hAnsi="宋体"/>
                <w:szCs w:val="21"/>
              </w:rPr>
              <w:t>一份</w:t>
            </w:r>
            <w:r>
              <w:rPr>
                <w:rFonts w:ascii="宋体" w:eastAsia="宋体" w:hAnsi="宋体" w:hint="eastAsia"/>
                <w:szCs w:val="21"/>
              </w:rPr>
              <w:t>专题</w:t>
            </w:r>
            <w:proofErr w:type="gramStart"/>
            <w:r>
              <w:rPr>
                <w:rFonts w:ascii="宋体" w:eastAsia="宋体" w:hAnsi="宋体" w:hint="eastAsia"/>
                <w:szCs w:val="21"/>
              </w:rPr>
              <w:t>研究</w:t>
            </w:r>
            <w:r>
              <w:rPr>
                <w:rFonts w:ascii="宋体" w:eastAsia="宋体" w:hAnsi="宋体"/>
                <w:szCs w:val="21"/>
              </w:rPr>
              <w:t>汇报</w:t>
            </w:r>
            <w:proofErr w:type="gramEnd"/>
          </w:p>
        </w:tc>
        <w:tc>
          <w:tcPr>
            <w:tcW w:w="689" w:type="dxa"/>
            <w:vAlign w:val="center"/>
          </w:tcPr>
          <w:p w14:paraId="708C3CE9" w14:textId="77777777" w:rsidR="0019521E" w:rsidRDefault="0019521E" w:rsidP="0019521E">
            <w:pPr>
              <w:widowControl/>
              <w:spacing w:beforeLines="50" w:before="156" w:afterLines="50" w:after="156"/>
              <w:jc w:val="center"/>
              <w:rPr>
                <w:rFonts w:ascii="宋体" w:eastAsia="宋体" w:hAnsi="宋体"/>
                <w:szCs w:val="21"/>
              </w:rPr>
            </w:pPr>
          </w:p>
        </w:tc>
      </w:tr>
      <w:tr w:rsidR="0019521E" w14:paraId="5844944A" w14:textId="77777777" w:rsidTr="00C75D3D">
        <w:trPr>
          <w:trHeight w:val="340"/>
          <w:jc w:val="center"/>
        </w:trPr>
        <w:tc>
          <w:tcPr>
            <w:tcW w:w="741" w:type="dxa"/>
            <w:vAlign w:val="center"/>
          </w:tcPr>
          <w:p w14:paraId="431FEFEC"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szCs w:val="21"/>
              </w:rPr>
              <w:t>16-17</w:t>
            </w:r>
          </w:p>
        </w:tc>
        <w:tc>
          <w:tcPr>
            <w:tcW w:w="456" w:type="dxa"/>
            <w:vAlign w:val="center"/>
          </w:tcPr>
          <w:p w14:paraId="3B441630" w14:textId="77777777" w:rsidR="0019521E" w:rsidRDefault="0019521E" w:rsidP="0019521E">
            <w:pPr>
              <w:widowControl/>
              <w:spacing w:beforeLines="50" w:before="156" w:afterLines="50" w:after="156"/>
              <w:jc w:val="center"/>
              <w:rPr>
                <w:rFonts w:ascii="宋体" w:eastAsia="宋体" w:hAnsi="宋体"/>
                <w:szCs w:val="21"/>
              </w:rPr>
            </w:pPr>
          </w:p>
        </w:tc>
        <w:tc>
          <w:tcPr>
            <w:tcW w:w="1251" w:type="dxa"/>
            <w:vAlign w:val="center"/>
          </w:tcPr>
          <w:p w14:paraId="3E140707" w14:textId="77777777" w:rsidR="0019521E" w:rsidRDefault="0019521E" w:rsidP="0019521E">
            <w:pPr>
              <w:widowControl/>
              <w:spacing w:beforeLines="50" w:before="156" w:afterLines="50" w:after="156"/>
              <w:jc w:val="center"/>
              <w:rPr>
                <w:rFonts w:ascii="宋体" w:eastAsia="宋体" w:hAnsi="宋体"/>
                <w:szCs w:val="21"/>
              </w:rPr>
            </w:pPr>
            <w:r>
              <w:rPr>
                <w:rFonts w:ascii="宋体" w:eastAsia="宋体" w:hAnsi="宋体" w:hint="eastAsia"/>
                <w:szCs w:val="21"/>
              </w:rPr>
              <w:t>科学评估文化遗产经济价值</w:t>
            </w:r>
          </w:p>
        </w:tc>
        <w:tc>
          <w:tcPr>
            <w:tcW w:w="2126" w:type="dxa"/>
            <w:vAlign w:val="center"/>
          </w:tcPr>
          <w:p w14:paraId="215E7E59"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文化遗产价值评估的目的与作用</w:t>
            </w:r>
          </w:p>
          <w:p w14:paraId="4121D7E6"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价值评估体系构建</w:t>
            </w:r>
          </w:p>
          <w:p w14:paraId="4A647BE7" w14:textId="77777777" w:rsidR="0019521E" w:rsidRDefault="0019521E" w:rsidP="0019521E">
            <w:pPr>
              <w:widowControl/>
              <w:spacing w:beforeLines="50" w:before="156" w:afterLines="50" w:after="156"/>
              <w:jc w:val="left"/>
              <w:rPr>
                <w:rFonts w:ascii="宋体" w:eastAsia="宋体" w:hAnsi="宋体"/>
                <w:szCs w:val="21"/>
              </w:rPr>
            </w:pPr>
          </w:p>
        </w:tc>
        <w:tc>
          <w:tcPr>
            <w:tcW w:w="709" w:type="dxa"/>
            <w:vAlign w:val="center"/>
          </w:tcPr>
          <w:p w14:paraId="0BF23599" w14:textId="77777777" w:rsidR="0019521E" w:rsidRDefault="0019521E" w:rsidP="0019521E">
            <w:pPr>
              <w:widowControl/>
              <w:spacing w:beforeLines="50" w:before="156" w:afterLines="50" w:after="156"/>
              <w:jc w:val="center"/>
              <w:rPr>
                <w:rFonts w:ascii="宋体" w:eastAsia="宋体" w:hAnsi="宋体"/>
                <w:szCs w:val="21"/>
              </w:rPr>
            </w:pPr>
          </w:p>
        </w:tc>
        <w:tc>
          <w:tcPr>
            <w:tcW w:w="2410" w:type="dxa"/>
            <w:vAlign w:val="center"/>
          </w:tcPr>
          <w:p w14:paraId="65FED88A" w14:textId="77777777" w:rsidR="0019521E" w:rsidRDefault="0019521E" w:rsidP="0019521E">
            <w:pPr>
              <w:widowControl/>
              <w:spacing w:beforeLines="50" w:before="156" w:afterLines="50" w:after="156"/>
              <w:jc w:val="left"/>
              <w:rPr>
                <w:rFonts w:ascii="宋体" w:eastAsia="宋体" w:hAnsi="宋体"/>
                <w:szCs w:val="21"/>
              </w:rPr>
            </w:pPr>
            <w:r>
              <w:rPr>
                <w:rFonts w:ascii="宋体" w:eastAsia="宋体" w:hAnsi="宋体" w:hint="eastAsia"/>
                <w:szCs w:val="21"/>
              </w:rPr>
              <w:t>熟悉文化遗产价值评估方法。</w:t>
            </w:r>
          </w:p>
          <w:p w14:paraId="7CC61B8B" w14:textId="77777777" w:rsidR="0019521E" w:rsidRDefault="00722DA4" w:rsidP="0019521E">
            <w:pPr>
              <w:widowControl/>
              <w:spacing w:beforeLines="50" w:before="156" w:afterLines="50" w:after="156"/>
              <w:jc w:val="left"/>
              <w:rPr>
                <w:rFonts w:ascii="宋体" w:eastAsia="宋体" w:hAnsi="宋体"/>
                <w:szCs w:val="21"/>
              </w:rPr>
            </w:pPr>
            <w:r>
              <w:rPr>
                <w:rFonts w:ascii="宋体" w:eastAsia="宋体" w:hAnsi="宋体" w:hint="eastAsia"/>
                <w:szCs w:val="21"/>
              </w:rPr>
              <w:t>形成</w:t>
            </w:r>
            <w:r>
              <w:rPr>
                <w:rFonts w:ascii="宋体" w:eastAsia="宋体" w:hAnsi="宋体"/>
                <w:szCs w:val="21"/>
              </w:rPr>
              <w:t>一份</w:t>
            </w:r>
            <w:r>
              <w:rPr>
                <w:rFonts w:ascii="宋体" w:eastAsia="宋体" w:hAnsi="宋体" w:hint="eastAsia"/>
                <w:szCs w:val="21"/>
              </w:rPr>
              <w:t>专题</w:t>
            </w:r>
            <w:proofErr w:type="gramStart"/>
            <w:r>
              <w:rPr>
                <w:rFonts w:ascii="宋体" w:eastAsia="宋体" w:hAnsi="宋体" w:hint="eastAsia"/>
                <w:szCs w:val="21"/>
              </w:rPr>
              <w:t>研究</w:t>
            </w:r>
            <w:r>
              <w:rPr>
                <w:rFonts w:ascii="宋体" w:eastAsia="宋体" w:hAnsi="宋体"/>
                <w:szCs w:val="21"/>
              </w:rPr>
              <w:t>汇报</w:t>
            </w:r>
            <w:proofErr w:type="gramEnd"/>
          </w:p>
        </w:tc>
        <w:tc>
          <w:tcPr>
            <w:tcW w:w="689" w:type="dxa"/>
            <w:vAlign w:val="center"/>
          </w:tcPr>
          <w:p w14:paraId="571B9589" w14:textId="77777777" w:rsidR="0019521E" w:rsidRDefault="0019521E" w:rsidP="0019521E">
            <w:pPr>
              <w:widowControl/>
              <w:spacing w:beforeLines="50" w:before="156" w:afterLines="50" w:after="156"/>
              <w:jc w:val="center"/>
              <w:rPr>
                <w:rFonts w:ascii="宋体" w:eastAsia="宋体" w:hAnsi="宋体"/>
                <w:szCs w:val="21"/>
              </w:rPr>
            </w:pPr>
          </w:p>
        </w:tc>
      </w:tr>
    </w:tbl>
    <w:p w14:paraId="59F9CDD2" w14:textId="77777777" w:rsidR="00E76E34" w:rsidRPr="00780F9F" w:rsidRDefault="00722DA4" w:rsidP="00722DA4">
      <w:pPr>
        <w:widowControl/>
        <w:spacing w:beforeLines="50" w:before="156" w:afterLines="50" w:after="156"/>
        <w:jc w:val="left"/>
      </w:pPr>
      <w:r>
        <w:rPr>
          <w:rFonts w:hint="eastAsia"/>
        </w:rPr>
        <w:t xml:space="preserve">    </w:t>
      </w:r>
      <w:r w:rsidR="00BA23F0" w:rsidRPr="00BA23F0">
        <w:rPr>
          <w:rFonts w:ascii="黑体" w:eastAsia="黑体" w:hAnsi="黑体" w:hint="eastAsia"/>
          <w:b/>
          <w:sz w:val="28"/>
          <w:szCs w:val="28"/>
        </w:rPr>
        <w:t>六、教材及参考书目</w:t>
      </w:r>
    </w:p>
    <w:p w14:paraId="5F59E38E" w14:textId="77777777" w:rsidR="005256AF" w:rsidRDefault="005256AF" w:rsidP="00CB2EAC">
      <w:pPr>
        <w:widowControl/>
        <w:spacing w:beforeLines="50" w:before="156" w:afterLines="50" w:after="156"/>
        <w:jc w:val="left"/>
        <w:rPr>
          <w:rFonts w:ascii="宋体" w:eastAsia="宋体" w:hAnsi="宋体"/>
        </w:rPr>
      </w:pPr>
      <w:r w:rsidRPr="005256AF">
        <w:rPr>
          <w:rFonts w:ascii="宋体" w:eastAsia="宋体" w:hAnsi="宋体"/>
        </w:rPr>
        <w:t>杨秉德.中国近代中西建筑文化交融史，湖北教育出版社，2003</w:t>
      </w:r>
      <w:r>
        <w:rPr>
          <w:rFonts w:ascii="宋体" w:eastAsia="宋体" w:hAnsi="宋体"/>
        </w:rPr>
        <w:t>.</w:t>
      </w:r>
    </w:p>
    <w:p w14:paraId="167B9881" w14:textId="77777777" w:rsidR="005256AF" w:rsidRDefault="005256AF" w:rsidP="00CB2EAC">
      <w:pPr>
        <w:widowControl/>
        <w:spacing w:beforeLines="50" w:before="156" w:afterLines="50" w:after="156"/>
        <w:jc w:val="left"/>
        <w:rPr>
          <w:rFonts w:ascii="宋体" w:eastAsia="宋体" w:hAnsi="宋体"/>
        </w:rPr>
      </w:pPr>
      <w:r w:rsidRPr="005256AF">
        <w:rPr>
          <w:rFonts w:ascii="宋体" w:eastAsia="宋体" w:hAnsi="宋体"/>
        </w:rPr>
        <w:t>彼得•罗、关晟</w:t>
      </w:r>
      <w:r>
        <w:rPr>
          <w:rFonts w:ascii="宋体" w:eastAsia="宋体" w:hAnsi="宋体"/>
        </w:rPr>
        <w:t xml:space="preserve">. </w:t>
      </w:r>
      <w:r w:rsidRPr="005256AF">
        <w:rPr>
          <w:rFonts w:ascii="宋体" w:eastAsia="宋体" w:hAnsi="宋体"/>
        </w:rPr>
        <w:t>承传与交融：探讨中国近现代建筑的本质与形式，中国建筑工业出版社，2004</w:t>
      </w:r>
      <w:r>
        <w:rPr>
          <w:rFonts w:ascii="宋体" w:eastAsia="宋体" w:hAnsi="宋体"/>
        </w:rPr>
        <w:t>.</w:t>
      </w:r>
    </w:p>
    <w:p w14:paraId="1E963F24" w14:textId="77777777" w:rsidR="005256AF" w:rsidRDefault="005256AF" w:rsidP="00CB2EAC">
      <w:pPr>
        <w:widowControl/>
        <w:spacing w:beforeLines="50" w:before="156" w:afterLines="50" w:after="156"/>
        <w:jc w:val="left"/>
        <w:rPr>
          <w:rFonts w:ascii="宋体" w:eastAsia="宋体" w:hAnsi="宋体"/>
        </w:rPr>
      </w:pPr>
      <w:r w:rsidRPr="005256AF">
        <w:rPr>
          <w:rFonts w:ascii="宋体" w:eastAsia="宋体" w:hAnsi="宋体"/>
        </w:rPr>
        <w:lastRenderedPageBreak/>
        <w:t>李海清.中国建筑现代转型，东南大学出版社，2004</w:t>
      </w:r>
      <w:r>
        <w:rPr>
          <w:rFonts w:ascii="宋体" w:eastAsia="宋体" w:hAnsi="宋体"/>
        </w:rPr>
        <w:t>.</w:t>
      </w:r>
    </w:p>
    <w:p w14:paraId="05011D5A" w14:textId="77777777" w:rsidR="00CB2EAC" w:rsidRDefault="00780F9F" w:rsidP="00CB2EAC">
      <w:pPr>
        <w:widowControl/>
        <w:spacing w:beforeLines="50" w:before="156" w:afterLines="50" w:after="156"/>
        <w:jc w:val="left"/>
        <w:rPr>
          <w:rFonts w:ascii="宋体" w:eastAsia="宋体" w:hAnsi="宋体"/>
        </w:rPr>
      </w:pPr>
      <w:r>
        <w:rPr>
          <w:rFonts w:ascii="宋体" w:eastAsia="宋体" w:hAnsi="宋体" w:hint="eastAsia"/>
        </w:rPr>
        <w:t>国际文化遗产保护文件选编</w:t>
      </w:r>
      <w:r w:rsidR="00CB2EAC">
        <w:rPr>
          <w:rFonts w:ascii="宋体" w:eastAsia="宋体" w:hAnsi="宋体" w:hint="eastAsia"/>
        </w:rPr>
        <w:t>，文物出版社，2007年</w:t>
      </w:r>
    </w:p>
    <w:p w14:paraId="16CFADEF" w14:textId="77777777" w:rsidR="00780F9F" w:rsidRDefault="00780F9F" w:rsidP="00780F9F">
      <w:pPr>
        <w:widowControl/>
        <w:spacing w:beforeLines="50" w:before="156" w:afterLines="50" w:after="156"/>
        <w:jc w:val="left"/>
        <w:rPr>
          <w:rFonts w:ascii="宋体" w:eastAsia="宋体" w:hAnsi="宋体"/>
        </w:rPr>
      </w:pPr>
      <w:r>
        <w:rPr>
          <w:rFonts w:ascii="宋体" w:eastAsia="宋体" w:hAnsi="宋体" w:hint="eastAsia"/>
        </w:rPr>
        <w:t>张松，城市文化遗产保护国际宪章与国内法规选编</w:t>
      </w:r>
      <w:r w:rsidR="00CB2EAC">
        <w:rPr>
          <w:rFonts w:ascii="宋体" w:eastAsia="宋体" w:hAnsi="宋体" w:hint="eastAsia"/>
        </w:rPr>
        <w:t>，2</w:t>
      </w:r>
      <w:r w:rsidR="00CB2EAC">
        <w:rPr>
          <w:rFonts w:ascii="宋体" w:eastAsia="宋体" w:hAnsi="宋体"/>
        </w:rPr>
        <w:t>007</w:t>
      </w:r>
      <w:r w:rsidR="00CB2EAC">
        <w:rPr>
          <w:rFonts w:ascii="宋体" w:eastAsia="宋体" w:hAnsi="宋体" w:hint="eastAsia"/>
        </w:rPr>
        <w:t>年</w:t>
      </w:r>
    </w:p>
    <w:p w14:paraId="3850720E" w14:textId="77777777" w:rsidR="00CB2EAC" w:rsidRPr="00780F9F" w:rsidRDefault="00780F9F" w:rsidP="00CB2EAC">
      <w:pPr>
        <w:widowControl/>
        <w:spacing w:beforeLines="50" w:before="156" w:afterLines="50" w:after="156"/>
        <w:jc w:val="left"/>
        <w:rPr>
          <w:rFonts w:ascii="宋体" w:hAnsi="宋体"/>
        </w:rPr>
      </w:pPr>
      <w:r w:rsidRPr="005256AF">
        <w:rPr>
          <w:rFonts w:ascii="宋体" w:eastAsia="宋体" w:hAnsi="宋体"/>
        </w:rPr>
        <w:t>邓庆坦.中国近、现代建筑历史整合研究论纲，中国建筑工业出版社，2008</w:t>
      </w:r>
      <w:r>
        <w:rPr>
          <w:rFonts w:ascii="宋体" w:eastAsia="宋体" w:hAnsi="宋体"/>
        </w:rPr>
        <w:t>.</w:t>
      </w:r>
    </w:p>
    <w:p w14:paraId="013460D3" w14:textId="77777777" w:rsidR="00CB2EAC" w:rsidRDefault="00780F9F" w:rsidP="00CB2EAC">
      <w:pPr>
        <w:widowControl/>
        <w:spacing w:beforeLines="50" w:before="156" w:afterLines="50" w:after="156"/>
        <w:jc w:val="left"/>
        <w:rPr>
          <w:rFonts w:ascii="宋体" w:eastAsia="宋体" w:hAnsi="宋体"/>
        </w:rPr>
      </w:pPr>
      <w:r>
        <w:rPr>
          <w:rFonts w:ascii="宋体" w:eastAsia="宋体" w:hAnsi="宋体" w:hint="eastAsia"/>
        </w:rPr>
        <w:t>顾江，文化遗产经济管理</w:t>
      </w:r>
      <w:r w:rsidR="00CB2EAC">
        <w:rPr>
          <w:rFonts w:ascii="宋体" w:eastAsia="宋体" w:hAnsi="宋体" w:hint="eastAsia"/>
        </w:rPr>
        <w:t>，南京大学出版社，2009年</w:t>
      </w:r>
    </w:p>
    <w:p w14:paraId="51733B0B" w14:textId="77777777" w:rsidR="00780F9F" w:rsidRDefault="00780F9F" w:rsidP="00780F9F">
      <w:pPr>
        <w:widowControl/>
        <w:spacing w:beforeLines="50" w:before="156" w:afterLines="50" w:after="156"/>
        <w:jc w:val="left"/>
        <w:rPr>
          <w:rFonts w:ascii="宋体" w:eastAsia="宋体" w:hAnsi="宋体"/>
        </w:rPr>
      </w:pPr>
      <w:r>
        <w:rPr>
          <w:rFonts w:ascii="宋体" w:eastAsia="宋体" w:hAnsi="宋体" w:hint="eastAsia"/>
        </w:rPr>
        <w:t>王云霞，文化遗产法教程</w:t>
      </w:r>
      <w:r w:rsidR="00CB2EAC">
        <w:rPr>
          <w:rFonts w:ascii="宋体" w:eastAsia="宋体" w:hAnsi="宋体" w:hint="eastAsia"/>
        </w:rPr>
        <w:t>，商务印书馆，2</w:t>
      </w:r>
      <w:r w:rsidR="00CB2EAC">
        <w:rPr>
          <w:rFonts w:ascii="宋体" w:eastAsia="宋体" w:hAnsi="宋体"/>
        </w:rPr>
        <w:t>012</w:t>
      </w:r>
      <w:r w:rsidR="00CB2EAC">
        <w:rPr>
          <w:rFonts w:ascii="宋体" w:eastAsia="宋体" w:hAnsi="宋体" w:hint="eastAsia"/>
        </w:rPr>
        <w:t>年</w:t>
      </w:r>
    </w:p>
    <w:p w14:paraId="4CACFE45" w14:textId="77777777" w:rsidR="00CB2EAC" w:rsidRPr="00780F9F" w:rsidRDefault="00780F9F" w:rsidP="00CB2EAC">
      <w:pPr>
        <w:widowControl/>
        <w:spacing w:beforeLines="50" w:before="156" w:afterLines="50" w:after="156"/>
        <w:jc w:val="left"/>
        <w:rPr>
          <w:rFonts w:ascii="宋体" w:hAnsi="宋体"/>
        </w:rPr>
      </w:pPr>
      <w:r w:rsidRPr="005256AF">
        <w:rPr>
          <w:rFonts w:ascii="宋体" w:eastAsia="宋体" w:hAnsi="宋体"/>
        </w:rPr>
        <w:t>张复合.</w:t>
      </w:r>
      <w:r>
        <w:rPr>
          <w:rFonts w:ascii="宋体" w:eastAsia="宋体" w:hAnsi="宋体"/>
        </w:rPr>
        <w:t xml:space="preserve"> </w:t>
      </w:r>
      <w:r w:rsidRPr="005256AF">
        <w:rPr>
          <w:rFonts w:ascii="宋体" w:eastAsia="宋体" w:hAnsi="宋体"/>
        </w:rPr>
        <w:t>中国近代建筑研究与保护（丛书，1-8），清华大学出版社，2012</w:t>
      </w:r>
      <w:r>
        <w:rPr>
          <w:rFonts w:ascii="宋体" w:eastAsia="宋体" w:hAnsi="宋体"/>
        </w:rPr>
        <w:t>.</w:t>
      </w:r>
    </w:p>
    <w:p w14:paraId="23A38A3D" w14:textId="77777777" w:rsidR="00CB2EAC" w:rsidRDefault="00780F9F" w:rsidP="00CB2EAC">
      <w:pPr>
        <w:widowControl/>
        <w:spacing w:beforeLines="50" w:before="156" w:afterLines="50" w:after="156"/>
        <w:jc w:val="left"/>
        <w:rPr>
          <w:rFonts w:ascii="宋体" w:eastAsia="宋体" w:hAnsi="宋体"/>
        </w:rPr>
      </w:pPr>
      <w:r>
        <w:rPr>
          <w:rFonts w:ascii="宋体" w:eastAsia="宋体" w:hAnsi="宋体" w:hint="eastAsia"/>
        </w:rPr>
        <w:t>中国古迹遗址保护协会，中国文物古迹保护准则</w:t>
      </w:r>
      <w:r w:rsidR="00CB2EAC">
        <w:rPr>
          <w:rFonts w:ascii="宋体" w:eastAsia="宋体" w:hAnsi="宋体" w:hint="eastAsia"/>
        </w:rPr>
        <w:t>，文物出版社，2</w:t>
      </w:r>
      <w:r w:rsidR="00CB2EAC">
        <w:rPr>
          <w:rFonts w:ascii="宋体" w:eastAsia="宋体" w:hAnsi="宋体"/>
        </w:rPr>
        <w:t>015</w:t>
      </w:r>
      <w:r w:rsidR="00CB2EAC">
        <w:rPr>
          <w:rFonts w:ascii="宋体" w:eastAsia="宋体" w:hAnsi="宋体" w:hint="eastAsia"/>
        </w:rPr>
        <w:t>年</w:t>
      </w:r>
    </w:p>
    <w:p w14:paraId="53FB1296" w14:textId="77777777" w:rsidR="00CB2EAC" w:rsidRDefault="00780F9F" w:rsidP="00CB2EAC">
      <w:pPr>
        <w:widowControl/>
        <w:spacing w:beforeLines="50" w:before="156" w:afterLines="50" w:after="156"/>
        <w:jc w:val="left"/>
        <w:rPr>
          <w:rFonts w:ascii="宋体" w:eastAsia="宋体" w:hAnsi="宋体"/>
        </w:rPr>
      </w:pPr>
      <w:r>
        <w:rPr>
          <w:rFonts w:ascii="宋体" w:eastAsia="宋体" w:hAnsi="宋体" w:hint="eastAsia"/>
        </w:rPr>
        <w:t>徐进亮，历史性建筑估价</w:t>
      </w:r>
      <w:r w:rsidR="00CB2EAC">
        <w:rPr>
          <w:rFonts w:ascii="宋体" w:eastAsia="宋体" w:hAnsi="宋体" w:hint="eastAsia"/>
        </w:rPr>
        <w:t>，东南大学出版社，2015年</w:t>
      </w:r>
    </w:p>
    <w:p w14:paraId="6204E8D2" w14:textId="77777777" w:rsidR="00CB2EAC" w:rsidRDefault="00780F9F" w:rsidP="00CB2EAC">
      <w:pPr>
        <w:widowControl/>
        <w:spacing w:beforeLines="50" w:before="156" w:afterLines="50" w:after="156"/>
        <w:jc w:val="left"/>
        <w:rPr>
          <w:rFonts w:ascii="宋体" w:eastAsia="宋体" w:hAnsi="宋体"/>
        </w:rPr>
      </w:pPr>
      <w:r>
        <w:rPr>
          <w:rFonts w:ascii="宋体" w:eastAsia="宋体" w:hAnsi="宋体" w:hint="eastAsia"/>
        </w:rPr>
        <w:t>詹一虹，文化产业管理概论</w:t>
      </w:r>
      <w:r w:rsidR="00CB2EAC">
        <w:rPr>
          <w:rFonts w:ascii="宋体" w:eastAsia="宋体" w:hAnsi="宋体" w:hint="eastAsia"/>
        </w:rPr>
        <w:t>，中华书局，2017年</w:t>
      </w:r>
    </w:p>
    <w:p w14:paraId="7164A271" w14:textId="77777777" w:rsidR="00CB2EAC" w:rsidRDefault="00780F9F" w:rsidP="00CB2EAC">
      <w:pPr>
        <w:widowControl/>
        <w:spacing w:beforeLines="50" w:before="156" w:afterLines="50" w:after="156"/>
        <w:jc w:val="left"/>
        <w:rPr>
          <w:rFonts w:ascii="宋体" w:eastAsia="宋体" w:hAnsi="宋体"/>
        </w:rPr>
      </w:pPr>
      <w:r>
        <w:rPr>
          <w:rFonts w:ascii="宋体" w:eastAsia="宋体" w:hAnsi="宋体" w:hint="eastAsia"/>
        </w:rPr>
        <w:t>文物保护工程专业人员资格考试大纲：法律法规与工程管理</w:t>
      </w:r>
      <w:r w:rsidR="00CB2EAC">
        <w:rPr>
          <w:rFonts w:ascii="宋体" w:eastAsia="宋体" w:hAnsi="宋体" w:hint="eastAsia"/>
        </w:rPr>
        <w:t>，中国古迹遗址保护协会，2</w:t>
      </w:r>
      <w:r w:rsidR="00CB2EAC">
        <w:rPr>
          <w:rFonts w:ascii="宋体" w:eastAsia="宋体" w:hAnsi="宋体"/>
        </w:rPr>
        <w:t>019</w:t>
      </w:r>
    </w:p>
    <w:p w14:paraId="3CB8C74E" w14:textId="77777777" w:rsidR="00CB2EAC" w:rsidRDefault="00CB2EAC" w:rsidP="00CB2EAC">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r>
        <w:rPr>
          <w:rFonts w:ascii="宋体" w:eastAsia="宋体" w:hAnsi="宋体" w:hint="eastAsia"/>
        </w:rPr>
        <w:t>（四号黑体）</w:t>
      </w:r>
    </w:p>
    <w:p w14:paraId="17C2D7BA" w14:textId="77777777" w:rsidR="00CB2EAC" w:rsidRDefault="00CB2EAC" w:rsidP="00CB2EAC">
      <w:pPr>
        <w:widowControl/>
        <w:spacing w:beforeLines="50" w:before="156" w:afterLines="50" w:after="156"/>
        <w:jc w:val="left"/>
        <w:rPr>
          <w:rFonts w:ascii="宋体" w:eastAsia="宋体" w:hAnsi="宋体"/>
        </w:rPr>
      </w:pPr>
      <w:r>
        <w:rPr>
          <w:rFonts w:ascii="宋体" w:eastAsia="宋体" w:hAnsi="宋体" w:hint="eastAsia"/>
        </w:rPr>
        <w:t>1．讲授法：围绕课程的核心</w:t>
      </w:r>
      <w:r>
        <w:rPr>
          <w:rFonts w:ascii="宋体" w:eastAsia="宋体" w:hAnsi="宋体"/>
        </w:rPr>
        <w:t>概念及基本理论采用讲授法进行教学。</w:t>
      </w:r>
    </w:p>
    <w:p w14:paraId="28DAACA0" w14:textId="77777777" w:rsidR="00CB2EAC" w:rsidRDefault="00CB2EAC" w:rsidP="00CB2EAC">
      <w:pPr>
        <w:widowControl/>
        <w:spacing w:beforeLines="50" w:before="156" w:afterLines="50" w:after="156"/>
        <w:jc w:val="left"/>
        <w:rPr>
          <w:rFonts w:ascii="宋体" w:eastAsia="宋体" w:hAnsi="宋体"/>
        </w:rPr>
      </w:pPr>
      <w:r>
        <w:rPr>
          <w:rFonts w:ascii="宋体" w:eastAsia="宋体" w:hAnsi="宋体" w:hint="eastAsia"/>
        </w:rPr>
        <w:t>2．讨论法：通过对学生各阶段研究成果</w:t>
      </w:r>
      <w:r>
        <w:rPr>
          <w:rFonts w:ascii="宋体" w:eastAsia="宋体" w:hAnsi="宋体"/>
        </w:rPr>
        <w:t>点评</w:t>
      </w:r>
      <w:r>
        <w:rPr>
          <w:rFonts w:ascii="宋体" w:eastAsia="宋体" w:hAnsi="宋体" w:hint="eastAsia"/>
        </w:rPr>
        <w:t>，帮助学生了解到自己阶段性的学习成效，并在讨论过程中</w:t>
      </w:r>
      <w:r>
        <w:rPr>
          <w:rFonts w:ascii="宋体" w:eastAsia="宋体" w:hAnsi="宋体"/>
        </w:rPr>
        <w:t>补充知识。</w:t>
      </w:r>
    </w:p>
    <w:p w14:paraId="681D367C" w14:textId="77777777" w:rsidR="00780F9F" w:rsidRDefault="00CB2EAC" w:rsidP="00CB2EAC">
      <w:pPr>
        <w:widowControl/>
        <w:spacing w:beforeLines="50" w:before="156" w:afterLines="50" w:after="156"/>
        <w:jc w:val="left"/>
        <w:rPr>
          <w:rFonts w:ascii="宋体" w:eastAsia="宋体" w:hAnsi="宋体"/>
        </w:rPr>
      </w:pPr>
      <w:r>
        <w:rPr>
          <w:rFonts w:ascii="宋体" w:eastAsia="宋体" w:hAnsi="宋体"/>
        </w:rPr>
        <w:t xml:space="preserve">3. </w:t>
      </w:r>
      <w:r>
        <w:rPr>
          <w:rFonts w:ascii="宋体" w:eastAsia="宋体" w:hAnsi="宋体" w:hint="eastAsia"/>
        </w:rPr>
        <w:t>案例教学法：在对遗产经济管理及伦理领域的教学中，选择相应的案例，围绕案例组织学生进行主动分析、研讨。</w:t>
      </w:r>
    </w:p>
    <w:p w14:paraId="43C03460" w14:textId="77777777" w:rsidR="00CB2EAC" w:rsidRDefault="00CB2EAC" w:rsidP="00CB2EAC">
      <w:pPr>
        <w:widowControl/>
        <w:spacing w:beforeLines="50" w:before="156" w:afterLines="50" w:after="156"/>
        <w:jc w:val="left"/>
        <w:rPr>
          <w:rFonts w:ascii="黑体" w:eastAsia="黑体" w:hAnsi="黑体"/>
          <w:b/>
          <w:sz w:val="28"/>
          <w:szCs w:val="28"/>
        </w:rPr>
      </w:pPr>
      <w:r>
        <w:rPr>
          <w:rFonts w:ascii="宋体" w:eastAsia="宋体" w:hAnsi="宋体"/>
        </w:rPr>
        <w:t xml:space="preserve">  </w:t>
      </w:r>
      <w:r w:rsidR="00722DA4">
        <w:rPr>
          <w:rFonts w:ascii="宋体" w:eastAsia="宋体" w:hAnsi="宋体" w:hint="eastAsia"/>
        </w:rPr>
        <w:t xml:space="preserve">  </w:t>
      </w:r>
      <w:r>
        <w:rPr>
          <w:rFonts w:ascii="黑体" w:eastAsia="黑体" w:hAnsi="黑体" w:hint="eastAsia"/>
          <w:b/>
          <w:sz w:val="28"/>
          <w:szCs w:val="28"/>
        </w:rPr>
        <w:t>八、考核方式及评定方法</w:t>
      </w:r>
      <w:r>
        <w:rPr>
          <w:rFonts w:ascii="宋体" w:eastAsia="宋体" w:hAnsi="宋体" w:hint="eastAsia"/>
        </w:rPr>
        <w:t>（四号黑体）</w:t>
      </w:r>
    </w:p>
    <w:p w14:paraId="3FA60DFB" w14:textId="77777777" w:rsidR="00CB2EAC" w:rsidRDefault="00CB2EAC" w:rsidP="00CB2EA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r>
        <w:rPr>
          <w:rFonts w:ascii="宋体" w:eastAsia="宋体" w:hAnsi="宋体" w:hint="eastAsia"/>
          <w:szCs w:val="21"/>
        </w:rPr>
        <w:t>（小四号黑体）</w:t>
      </w:r>
    </w:p>
    <w:p w14:paraId="60733E7B" w14:textId="77777777" w:rsidR="00CB2EAC" w:rsidRDefault="00CB2EAC" w:rsidP="00CB2EAC">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r>
        <w:rPr>
          <w:rFonts w:ascii="宋体" w:eastAsia="宋体" w:hAnsi="宋体" w:hint="eastAsia"/>
          <w:szCs w:val="21"/>
        </w:rPr>
        <w:t>（五号宋体）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3369"/>
        <w:gridCol w:w="2329"/>
      </w:tblGrid>
      <w:tr w:rsidR="00CB2EAC" w14:paraId="49B34BD0" w14:textId="77777777" w:rsidTr="00780F9F">
        <w:trPr>
          <w:trHeight w:val="567"/>
          <w:jc w:val="center"/>
        </w:trPr>
        <w:tc>
          <w:tcPr>
            <w:tcW w:w="2847" w:type="dxa"/>
            <w:vAlign w:val="center"/>
          </w:tcPr>
          <w:p w14:paraId="4030EEE4" w14:textId="77777777" w:rsidR="00CB2EAC" w:rsidRDefault="00CB2EAC" w:rsidP="00C75D3D">
            <w:pPr>
              <w:pStyle w:val="a3"/>
              <w:spacing w:beforeLines="50" w:before="156" w:afterLines="50" w:after="156"/>
              <w:jc w:val="center"/>
              <w:rPr>
                <w:rFonts w:hAnsi="宋体"/>
                <w:b/>
              </w:rPr>
            </w:pPr>
            <w:r>
              <w:rPr>
                <w:rFonts w:hAnsi="宋体" w:hint="eastAsia"/>
                <w:b/>
              </w:rPr>
              <w:t>课程目标</w:t>
            </w:r>
          </w:p>
        </w:tc>
        <w:tc>
          <w:tcPr>
            <w:tcW w:w="3369" w:type="dxa"/>
            <w:vAlign w:val="center"/>
          </w:tcPr>
          <w:p w14:paraId="3049847C" w14:textId="77777777" w:rsidR="00CB2EAC" w:rsidRDefault="00CB2EAC" w:rsidP="00C75D3D">
            <w:pPr>
              <w:pStyle w:val="a3"/>
              <w:spacing w:beforeLines="50" w:before="156" w:afterLines="50" w:after="156"/>
              <w:jc w:val="center"/>
              <w:rPr>
                <w:rFonts w:hAnsi="宋体"/>
                <w:b/>
              </w:rPr>
            </w:pPr>
            <w:r>
              <w:rPr>
                <w:rFonts w:hAnsi="宋体" w:hint="eastAsia"/>
                <w:b/>
              </w:rPr>
              <w:t>考核要点</w:t>
            </w:r>
          </w:p>
        </w:tc>
        <w:tc>
          <w:tcPr>
            <w:tcW w:w="2329" w:type="dxa"/>
            <w:vAlign w:val="center"/>
          </w:tcPr>
          <w:p w14:paraId="0F6C52DB" w14:textId="77777777" w:rsidR="00CB2EAC" w:rsidRDefault="00CB2EAC" w:rsidP="00C75D3D">
            <w:pPr>
              <w:pStyle w:val="a3"/>
              <w:spacing w:beforeLines="50" w:before="156" w:afterLines="50" w:after="156"/>
              <w:jc w:val="center"/>
              <w:rPr>
                <w:rFonts w:hAnsi="宋体"/>
                <w:b/>
              </w:rPr>
            </w:pPr>
            <w:r>
              <w:rPr>
                <w:rFonts w:hAnsi="宋体" w:hint="eastAsia"/>
                <w:b/>
              </w:rPr>
              <w:t>考核方式</w:t>
            </w:r>
          </w:p>
        </w:tc>
      </w:tr>
      <w:tr w:rsidR="00CB2EAC" w14:paraId="22291331" w14:textId="77777777" w:rsidTr="00780F9F">
        <w:trPr>
          <w:trHeight w:val="567"/>
          <w:jc w:val="center"/>
        </w:trPr>
        <w:tc>
          <w:tcPr>
            <w:tcW w:w="2847" w:type="dxa"/>
            <w:vAlign w:val="center"/>
          </w:tcPr>
          <w:p w14:paraId="7E704380" w14:textId="77777777" w:rsidR="00CB2EAC" w:rsidRDefault="00CB2EAC" w:rsidP="00C75D3D">
            <w:pPr>
              <w:pStyle w:val="a3"/>
              <w:spacing w:beforeLines="50" w:before="156" w:afterLines="50" w:after="156"/>
              <w:jc w:val="center"/>
              <w:rPr>
                <w:rFonts w:hAnsi="宋体"/>
              </w:rPr>
            </w:pPr>
            <w:r>
              <w:rPr>
                <w:rFonts w:hAnsi="宋体" w:hint="eastAsia"/>
              </w:rPr>
              <w:t>课程目标1</w:t>
            </w:r>
            <w:r w:rsidR="00780F9F" w:rsidRPr="00D375F5">
              <w:rPr>
                <w:rFonts w:hAnsi="宋体" w:cs="宋体" w:hint="eastAsia"/>
              </w:rPr>
              <w:t>更加全面地理解历史建筑保护方面的设计、管理、研究和教学工作，以及建筑、规划、景园等领域</w:t>
            </w:r>
            <w:r w:rsidR="00780F9F" w:rsidRPr="00D375F5">
              <w:rPr>
                <w:rFonts w:hAnsi="宋体" w:cs="宋体"/>
              </w:rPr>
              <w:t>与遗产保护相关的</w:t>
            </w:r>
            <w:r w:rsidR="00780F9F" w:rsidRPr="00D375F5">
              <w:rPr>
                <w:rFonts w:hAnsi="宋体" w:cs="宋体" w:hint="eastAsia"/>
              </w:rPr>
              <w:t>工作。</w:t>
            </w:r>
          </w:p>
        </w:tc>
        <w:tc>
          <w:tcPr>
            <w:tcW w:w="3369" w:type="dxa"/>
            <w:vAlign w:val="center"/>
          </w:tcPr>
          <w:p w14:paraId="33DA76A5" w14:textId="77777777" w:rsidR="00CB2EAC" w:rsidRPr="00780F9F" w:rsidRDefault="00780F9F" w:rsidP="00C75D3D">
            <w:pPr>
              <w:pStyle w:val="a3"/>
              <w:spacing w:beforeLines="50" w:before="156" w:afterLines="50" w:after="156"/>
              <w:jc w:val="left"/>
              <w:rPr>
                <w:rFonts w:hAnsi="宋体"/>
                <w:szCs w:val="21"/>
              </w:rPr>
            </w:pPr>
            <w:r w:rsidRPr="00780F9F">
              <w:rPr>
                <w:rFonts w:hAnsi="宋体" w:hint="eastAsia"/>
                <w:szCs w:val="21"/>
              </w:rPr>
              <w:t>表达逻辑清晰</w:t>
            </w:r>
          </w:p>
          <w:p w14:paraId="5F065635" w14:textId="77777777" w:rsidR="00780F9F" w:rsidRPr="00780F9F" w:rsidRDefault="00780F9F" w:rsidP="00C75D3D">
            <w:pPr>
              <w:pStyle w:val="a3"/>
              <w:spacing w:beforeLines="50" w:before="156" w:afterLines="50" w:after="156"/>
              <w:jc w:val="left"/>
              <w:rPr>
                <w:rFonts w:hAnsi="宋体"/>
                <w:szCs w:val="21"/>
              </w:rPr>
            </w:pPr>
            <w:r w:rsidRPr="00780F9F">
              <w:rPr>
                <w:rFonts w:hAnsi="宋体" w:hint="eastAsia"/>
                <w:szCs w:val="21"/>
              </w:rPr>
              <w:t>态度认真</w:t>
            </w:r>
          </w:p>
          <w:p w14:paraId="112606EC" w14:textId="77777777" w:rsidR="00780F9F" w:rsidRPr="00780F9F" w:rsidRDefault="00780F9F" w:rsidP="00C75D3D">
            <w:pPr>
              <w:pStyle w:val="a3"/>
              <w:spacing w:beforeLines="50" w:before="156" w:afterLines="50" w:after="156"/>
              <w:jc w:val="left"/>
              <w:rPr>
                <w:rFonts w:hAnsi="宋体"/>
                <w:szCs w:val="21"/>
              </w:rPr>
            </w:pPr>
            <w:r w:rsidRPr="00780F9F">
              <w:rPr>
                <w:rFonts w:hAnsi="宋体" w:hint="eastAsia"/>
                <w:szCs w:val="21"/>
              </w:rPr>
              <w:t>图文并茂</w:t>
            </w:r>
          </w:p>
          <w:p w14:paraId="7AE45323" w14:textId="77777777" w:rsidR="00780F9F" w:rsidRPr="00780F9F" w:rsidRDefault="00780F9F" w:rsidP="00C75D3D">
            <w:pPr>
              <w:pStyle w:val="a3"/>
              <w:spacing w:beforeLines="50" w:before="156" w:afterLines="50" w:after="156"/>
              <w:jc w:val="left"/>
              <w:rPr>
                <w:rFonts w:eastAsiaTheme="minorEastAsia" w:hAnsi="宋体"/>
                <w:b/>
              </w:rPr>
            </w:pPr>
            <w:r w:rsidRPr="00780F9F">
              <w:rPr>
                <w:rFonts w:hAnsi="宋体" w:hint="eastAsia"/>
                <w:szCs w:val="21"/>
              </w:rPr>
              <w:t>分析理解有深度、形成个人观点。</w:t>
            </w:r>
          </w:p>
        </w:tc>
        <w:tc>
          <w:tcPr>
            <w:tcW w:w="2329" w:type="dxa"/>
            <w:vAlign w:val="center"/>
          </w:tcPr>
          <w:p w14:paraId="245669E4" w14:textId="77777777" w:rsidR="00CB2EAC" w:rsidRDefault="00CB2EAC" w:rsidP="00C75D3D">
            <w:pPr>
              <w:pStyle w:val="a3"/>
              <w:spacing w:beforeLines="50" w:before="156" w:afterLines="50" w:after="156"/>
              <w:jc w:val="center"/>
              <w:rPr>
                <w:rFonts w:hAnsi="宋体"/>
                <w:b/>
              </w:rPr>
            </w:pPr>
            <w:r>
              <w:rPr>
                <w:rFonts w:hAnsi="宋体" w:hint="eastAsia"/>
                <w:szCs w:val="21"/>
              </w:rPr>
              <w:t>文字报告</w:t>
            </w:r>
            <w:r>
              <w:rPr>
                <w:rFonts w:hAnsi="宋体"/>
                <w:szCs w:val="21"/>
              </w:rPr>
              <w:t>、口头表达能力</w:t>
            </w:r>
          </w:p>
        </w:tc>
      </w:tr>
      <w:tr w:rsidR="00CB2EAC" w14:paraId="1D4DB881" w14:textId="77777777" w:rsidTr="00780F9F">
        <w:trPr>
          <w:trHeight w:val="567"/>
          <w:jc w:val="center"/>
        </w:trPr>
        <w:tc>
          <w:tcPr>
            <w:tcW w:w="2847" w:type="dxa"/>
            <w:vAlign w:val="center"/>
          </w:tcPr>
          <w:p w14:paraId="1CD1FD98" w14:textId="77777777" w:rsidR="00CB2EAC" w:rsidRDefault="00CB2EAC" w:rsidP="00C75D3D">
            <w:pPr>
              <w:pStyle w:val="a3"/>
              <w:spacing w:beforeLines="50" w:before="156" w:afterLines="50" w:after="156"/>
              <w:jc w:val="center"/>
              <w:rPr>
                <w:rFonts w:hAnsi="宋体"/>
              </w:rPr>
            </w:pPr>
            <w:r>
              <w:rPr>
                <w:rFonts w:hAnsi="宋体" w:hint="eastAsia"/>
              </w:rPr>
              <w:t>课程目标2</w:t>
            </w:r>
            <w:r w:rsidR="00780F9F" w:rsidRPr="00D375F5">
              <w:rPr>
                <w:rFonts w:hAnsi="宋体" w:cs="宋体" w:hint="eastAsia"/>
              </w:rPr>
              <w:t>更加全面地理解建筑遗产保护规划与再利用的基本原理与方法，有能力进行历史建筑保护及再利用方</w:t>
            </w:r>
            <w:r w:rsidR="00780F9F" w:rsidRPr="00D375F5">
              <w:rPr>
                <w:rFonts w:hAnsi="宋体" w:cs="宋体" w:hint="eastAsia"/>
              </w:rPr>
              <w:lastRenderedPageBreak/>
              <w:t>案</w:t>
            </w:r>
            <w:r w:rsidR="00780F9F" w:rsidRPr="00D375F5">
              <w:rPr>
                <w:rFonts w:hAnsi="宋体" w:cs="宋体"/>
              </w:rPr>
              <w:t>。</w:t>
            </w:r>
          </w:p>
        </w:tc>
        <w:tc>
          <w:tcPr>
            <w:tcW w:w="3369" w:type="dxa"/>
            <w:vAlign w:val="center"/>
          </w:tcPr>
          <w:p w14:paraId="3EFA6BF0"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lastRenderedPageBreak/>
              <w:t>表达逻辑清晰</w:t>
            </w:r>
          </w:p>
          <w:p w14:paraId="280BA71D"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t>态度认真</w:t>
            </w:r>
          </w:p>
          <w:p w14:paraId="6216BD9A"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t>图文并茂</w:t>
            </w:r>
          </w:p>
          <w:p w14:paraId="1D74B462" w14:textId="77777777" w:rsidR="00CB2EAC" w:rsidRDefault="00780F9F" w:rsidP="00780F9F">
            <w:pPr>
              <w:pStyle w:val="a3"/>
              <w:spacing w:beforeLines="50" w:before="156" w:afterLines="50" w:after="156"/>
              <w:jc w:val="left"/>
              <w:rPr>
                <w:rFonts w:hAnsi="宋体"/>
                <w:b/>
              </w:rPr>
            </w:pPr>
            <w:r w:rsidRPr="00780F9F">
              <w:rPr>
                <w:rFonts w:hAnsi="宋体" w:hint="eastAsia"/>
                <w:szCs w:val="21"/>
              </w:rPr>
              <w:lastRenderedPageBreak/>
              <w:t>分析理解有深度、形成个人观点。</w:t>
            </w:r>
          </w:p>
        </w:tc>
        <w:tc>
          <w:tcPr>
            <w:tcW w:w="2329" w:type="dxa"/>
            <w:vAlign w:val="center"/>
          </w:tcPr>
          <w:p w14:paraId="2138DB9C" w14:textId="77777777" w:rsidR="00CB2EAC" w:rsidRDefault="00CB2EAC" w:rsidP="00C75D3D">
            <w:pPr>
              <w:pStyle w:val="a3"/>
              <w:spacing w:beforeLines="50" w:before="156" w:afterLines="50" w:after="156"/>
              <w:jc w:val="center"/>
              <w:rPr>
                <w:rFonts w:hAnsi="宋体"/>
                <w:b/>
              </w:rPr>
            </w:pPr>
            <w:r>
              <w:rPr>
                <w:rFonts w:hAnsi="宋体" w:hint="eastAsia"/>
                <w:szCs w:val="21"/>
              </w:rPr>
              <w:lastRenderedPageBreak/>
              <w:t>文字报告</w:t>
            </w:r>
            <w:r>
              <w:rPr>
                <w:rFonts w:hAnsi="宋体"/>
                <w:szCs w:val="21"/>
              </w:rPr>
              <w:t>、口头表达能力</w:t>
            </w:r>
          </w:p>
        </w:tc>
      </w:tr>
      <w:tr w:rsidR="00780F9F" w14:paraId="4F2843B4" w14:textId="77777777" w:rsidTr="00780F9F">
        <w:trPr>
          <w:trHeight w:val="567"/>
          <w:jc w:val="center"/>
        </w:trPr>
        <w:tc>
          <w:tcPr>
            <w:tcW w:w="2847" w:type="dxa"/>
            <w:vAlign w:val="center"/>
          </w:tcPr>
          <w:p w14:paraId="49ABF59E" w14:textId="77777777" w:rsidR="00780F9F" w:rsidRDefault="00780F9F" w:rsidP="00780F9F">
            <w:pPr>
              <w:pStyle w:val="a3"/>
              <w:spacing w:beforeLines="50" w:before="156" w:afterLines="50" w:after="156"/>
              <w:ind w:firstLineChars="200" w:firstLine="420"/>
              <w:rPr>
                <w:rFonts w:hAnsi="宋体" w:cs="宋体"/>
              </w:rPr>
            </w:pPr>
            <w:r>
              <w:rPr>
                <w:rFonts w:hAnsi="宋体" w:hint="eastAsia"/>
              </w:rPr>
              <w:t>课程目标</w:t>
            </w:r>
            <w:r>
              <w:rPr>
                <w:rFonts w:eastAsiaTheme="minorEastAsia" w:hAnsi="宋体" w:hint="eastAsia"/>
              </w:rPr>
              <w:t>3</w:t>
            </w:r>
            <w:r>
              <w:rPr>
                <w:rFonts w:hAnsi="宋体" w:cs="宋体"/>
              </w:rPr>
              <w:t>在历史和现状分析，以及价值评估的基础上，</w:t>
            </w:r>
            <w:r w:rsidRPr="00D375F5">
              <w:rPr>
                <w:rFonts w:hAnsi="宋体" w:cs="宋体" w:hint="eastAsia"/>
              </w:rPr>
              <w:t>更加全面地理解</w:t>
            </w:r>
            <w:r>
              <w:rPr>
                <w:rFonts w:hAnsi="宋体" w:cs="宋体"/>
              </w:rPr>
              <w:t>建筑遗产</w:t>
            </w:r>
            <w:r w:rsidRPr="0031335D">
              <w:rPr>
                <w:rFonts w:hAnsi="宋体" w:cs="宋体"/>
              </w:rPr>
              <w:t>保护导则</w:t>
            </w:r>
            <w:r w:rsidRPr="00D375F5">
              <w:rPr>
                <w:rFonts w:hAnsi="宋体" w:cs="宋体" w:hint="eastAsia"/>
              </w:rPr>
              <w:t>等内容</w:t>
            </w:r>
            <w:r>
              <w:rPr>
                <w:rFonts w:hAnsi="宋体" w:cs="宋体" w:hint="eastAsia"/>
              </w:rPr>
              <w:t>。</w:t>
            </w:r>
          </w:p>
          <w:p w14:paraId="64FA968C" w14:textId="77777777" w:rsidR="00780F9F" w:rsidRPr="00780F9F" w:rsidRDefault="00780F9F" w:rsidP="00C75D3D">
            <w:pPr>
              <w:pStyle w:val="a3"/>
              <w:spacing w:beforeLines="50" w:before="156" w:afterLines="50" w:after="156"/>
              <w:jc w:val="center"/>
              <w:rPr>
                <w:rFonts w:hAnsi="宋体"/>
              </w:rPr>
            </w:pPr>
          </w:p>
        </w:tc>
        <w:tc>
          <w:tcPr>
            <w:tcW w:w="3369" w:type="dxa"/>
            <w:vAlign w:val="center"/>
          </w:tcPr>
          <w:p w14:paraId="7C6E6521"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t>表达逻辑清晰</w:t>
            </w:r>
          </w:p>
          <w:p w14:paraId="322A8EE3"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t>态度认真</w:t>
            </w:r>
          </w:p>
          <w:p w14:paraId="25B86386"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t>图文并茂</w:t>
            </w:r>
          </w:p>
          <w:p w14:paraId="2DCEC2FA" w14:textId="77777777" w:rsidR="00780F9F" w:rsidRPr="00780F9F" w:rsidRDefault="00780F9F" w:rsidP="00780F9F">
            <w:pPr>
              <w:pStyle w:val="a3"/>
              <w:spacing w:beforeLines="50" w:before="156" w:afterLines="50" w:after="156"/>
              <w:jc w:val="left"/>
              <w:rPr>
                <w:rFonts w:hAnsi="宋体"/>
                <w:szCs w:val="21"/>
              </w:rPr>
            </w:pPr>
            <w:r w:rsidRPr="00780F9F">
              <w:rPr>
                <w:rFonts w:hAnsi="宋体" w:hint="eastAsia"/>
                <w:szCs w:val="21"/>
              </w:rPr>
              <w:t>分析理解有深度、形成个人观点。</w:t>
            </w:r>
          </w:p>
        </w:tc>
        <w:tc>
          <w:tcPr>
            <w:tcW w:w="2329" w:type="dxa"/>
            <w:vAlign w:val="center"/>
          </w:tcPr>
          <w:p w14:paraId="701ACC9B" w14:textId="77777777" w:rsidR="00780F9F" w:rsidRDefault="00780F9F" w:rsidP="00C75D3D">
            <w:pPr>
              <w:pStyle w:val="a3"/>
              <w:spacing w:beforeLines="50" w:before="156" w:afterLines="50" w:after="156"/>
              <w:jc w:val="center"/>
              <w:rPr>
                <w:rFonts w:hAnsi="宋体"/>
                <w:szCs w:val="21"/>
              </w:rPr>
            </w:pPr>
            <w:r>
              <w:rPr>
                <w:rFonts w:hAnsi="宋体" w:hint="eastAsia"/>
                <w:szCs w:val="21"/>
              </w:rPr>
              <w:t>文字报告</w:t>
            </w:r>
            <w:r>
              <w:rPr>
                <w:rFonts w:hAnsi="宋体"/>
                <w:szCs w:val="21"/>
              </w:rPr>
              <w:t>、口头表达能力</w:t>
            </w:r>
          </w:p>
        </w:tc>
      </w:tr>
    </w:tbl>
    <w:p w14:paraId="56BA31B9" w14:textId="77777777" w:rsidR="00CB2EAC" w:rsidRDefault="00CB2EAC" w:rsidP="00CB2EA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r>
        <w:rPr>
          <w:rFonts w:ascii="宋体" w:eastAsia="宋体" w:hAnsi="宋体" w:hint="eastAsia"/>
          <w:szCs w:val="21"/>
        </w:rPr>
        <w:t>（小四号黑体）</w:t>
      </w:r>
    </w:p>
    <w:p w14:paraId="40125E2C" w14:textId="77777777" w:rsidR="00CB2EAC" w:rsidRDefault="00CB2EAC" w:rsidP="00CB2EAC">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r>
        <w:rPr>
          <w:rFonts w:ascii="宋体" w:eastAsia="宋体" w:hAnsi="宋体" w:hint="eastAsia"/>
        </w:rPr>
        <w:t>（五号宋体）</w:t>
      </w:r>
    </w:p>
    <w:p w14:paraId="1BB3A144" w14:textId="77777777" w:rsidR="00CB2EAC" w:rsidRDefault="00CB2EAC" w:rsidP="00CB2EAC">
      <w:pPr>
        <w:widowControl/>
        <w:spacing w:beforeLines="50" w:before="156" w:afterLines="50" w:after="156"/>
        <w:ind w:firstLineChars="200" w:firstLine="420"/>
        <w:jc w:val="left"/>
        <w:rPr>
          <w:rFonts w:ascii="宋体" w:eastAsia="宋体" w:hAnsi="宋体"/>
        </w:rPr>
      </w:pPr>
      <w:r>
        <w:rPr>
          <w:rFonts w:ascii="宋体" w:eastAsia="宋体" w:hAnsi="宋体"/>
        </w:rPr>
        <w:t>期末考试：</w:t>
      </w:r>
      <w:r w:rsidR="00780F9F">
        <w:rPr>
          <w:rFonts w:ascii="宋体" w:eastAsia="宋体" w:hAnsi="宋体" w:hint="eastAsia"/>
        </w:rPr>
        <w:t>10</w:t>
      </w:r>
      <w:r>
        <w:rPr>
          <w:rFonts w:ascii="宋体" w:eastAsia="宋体" w:hAnsi="宋体"/>
        </w:rPr>
        <w:t>0%</w:t>
      </w:r>
    </w:p>
    <w:p w14:paraId="553E7B07" w14:textId="77777777" w:rsidR="00CB2EAC" w:rsidRDefault="00CB2EAC" w:rsidP="00CB2EAC">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CB2EAC" w14:paraId="4CDD658E" w14:textId="77777777" w:rsidTr="00C75D3D">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902A6C4"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55C48445"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6F132773"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CB2EAC" w14:paraId="19373F9C" w14:textId="77777777" w:rsidTr="00C75D3D">
        <w:trPr>
          <w:trHeight w:val="454"/>
          <w:tblHeader/>
          <w:jc w:val="center"/>
        </w:trPr>
        <w:tc>
          <w:tcPr>
            <w:tcW w:w="993" w:type="dxa"/>
            <w:vMerge/>
            <w:tcBorders>
              <w:left w:val="single" w:sz="4" w:space="0" w:color="auto"/>
              <w:right w:val="single" w:sz="4" w:space="0" w:color="auto"/>
            </w:tcBorders>
            <w:vAlign w:val="center"/>
          </w:tcPr>
          <w:p w14:paraId="648DDF50" w14:textId="77777777" w:rsidR="00CB2EAC" w:rsidRDefault="00CB2EAC" w:rsidP="00C75D3D">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1BCDB07"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52B62A7"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C74629A"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7F7A826"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72FAC3D2"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CB2EAC" w14:paraId="495FAFCF" w14:textId="77777777" w:rsidTr="00C75D3D">
        <w:trPr>
          <w:trHeight w:val="449"/>
          <w:tblHeader/>
          <w:jc w:val="center"/>
        </w:trPr>
        <w:tc>
          <w:tcPr>
            <w:tcW w:w="993" w:type="dxa"/>
            <w:vMerge/>
            <w:tcBorders>
              <w:left w:val="single" w:sz="4" w:space="0" w:color="auto"/>
              <w:right w:val="single" w:sz="4" w:space="0" w:color="auto"/>
            </w:tcBorders>
            <w:vAlign w:val="center"/>
          </w:tcPr>
          <w:p w14:paraId="779001EF" w14:textId="77777777" w:rsidR="00CB2EAC" w:rsidRDefault="00CB2EAC" w:rsidP="00C75D3D">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AA72BDA"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2A4A381E"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7C579C47"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81357A3"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915EE32" w14:textId="77777777" w:rsidR="00CB2EAC" w:rsidRDefault="00CB2EAC" w:rsidP="00C75D3D">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CB2EAC" w14:paraId="7C75B915" w14:textId="77777777" w:rsidTr="00C75D3D">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76E86227" w14:textId="77777777" w:rsidR="00CB2EAC" w:rsidRDefault="00CB2EAC" w:rsidP="00C75D3D">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C0A56B9" w14:textId="77777777" w:rsidR="00CB2EAC" w:rsidRDefault="00CB2EAC" w:rsidP="00C75D3D">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43ADC80E" w14:textId="77777777" w:rsidR="00CB2EAC" w:rsidRDefault="00CB2EAC" w:rsidP="00C75D3D">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7CE09A8C" w14:textId="77777777" w:rsidR="00CB2EAC" w:rsidRDefault="00CB2EAC" w:rsidP="00C75D3D">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F95E86A" w14:textId="77777777" w:rsidR="00CB2EAC" w:rsidRDefault="00CB2EAC" w:rsidP="00C75D3D">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45021894" w14:textId="77777777" w:rsidR="00CB2EAC" w:rsidRDefault="00CB2EAC" w:rsidP="00C75D3D">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CB2EAC" w14:paraId="290183C0" w14:textId="77777777" w:rsidTr="00C75D3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B4A5A3B" w14:textId="77777777" w:rsidR="00CB2EAC" w:rsidRDefault="00CB2EAC" w:rsidP="00C75D3D">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E747028" w14:textId="77777777" w:rsidR="00CB2EAC" w:rsidRDefault="00CB2EAC" w:rsidP="00C75D3D">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53FFAFDB"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有着准确认识。分组讨论中积极思考与探索。</w:t>
            </w:r>
          </w:p>
          <w:p w14:paraId="130A522F" w14:textId="77777777" w:rsidR="00CB2EAC" w:rsidRDefault="00CB2EAC" w:rsidP="00C75D3D">
            <w:pPr>
              <w:rPr>
                <w:rFonts w:ascii="宋体" w:eastAsia="宋体" w:hAnsi="宋体"/>
              </w:rPr>
            </w:pPr>
          </w:p>
        </w:tc>
        <w:tc>
          <w:tcPr>
            <w:tcW w:w="1984" w:type="dxa"/>
            <w:tcBorders>
              <w:top w:val="single" w:sz="4" w:space="0" w:color="auto"/>
              <w:left w:val="single" w:sz="4" w:space="0" w:color="auto"/>
              <w:bottom w:val="single" w:sz="4" w:space="0" w:color="auto"/>
              <w:right w:val="single" w:sz="4" w:space="0" w:color="auto"/>
            </w:tcBorders>
          </w:tcPr>
          <w:p w14:paraId="0DFF7E96"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有着较准确认识。分组讨论中较积极思考与探索。</w:t>
            </w:r>
          </w:p>
          <w:p w14:paraId="1DA80C19" w14:textId="77777777" w:rsidR="00CB2EAC" w:rsidRDefault="00CB2EAC" w:rsidP="00C75D3D">
            <w:pPr>
              <w:rPr>
                <w:rFonts w:ascii="宋体" w:eastAsia="宋体" w:hAnsi="宋体"/>
              </w:rPr>
            </w:pPr>
          </w:p>
        </w:tc>
        <w:tc>
          <w:tcPr>
            <w:tcW w:w="1843" w:type="dxa"/>
            <w:tcBorders>
              <w:top w:val="single" w:sz="4" w:space="0" w:color="auto"/>
              <w:left w:val="single" w:sz="4" w:space="0" w:color="auto"/>
              <w:bottom w:val="single" w:sz="4" w:space="0" w:color="auto"/>
              <w:right w:val="single" w:sz="4" w:space="0" w:color="auto"/>
            </w:tcBorders>
          </w:tcPr>
          <w:p w14:paraId="52E4D91F"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有着一般认识。分组讨论中较愿意思考与探索。</w:t>
            </w:r>
          </w:p>
          <w:p w14:paraId="306A6363" w14:textId="77777777" w:rsidR="00CB2EAC" w:rsidRDefault="00CB2EAC" w:rsidP="00C75D3D">
            <w:pPr>
              <w:rPr>
                <w:rFonts w:ascii="宋体" w:eastAsia="宋体" w:hAnsi="宋体"/>
              </w:rPr>
            </w:pPr>
          </w:p>
        </w:tc>
        <w:tc>
          <w:tcPr>
            <w:tcW w:w="1779" w:type="dxa"/>
            <w:tcBorders>
              <w:top w:val="single" w:sz="4" w:space="0" w:color="auto"/>
              <w:left w:val="single" w:sz="4" w:space="0" w:color="auto"/>
              <w:bottom w:val="single" w:sz="4" w:space="0" w:color="auto"/>
              <w:right w:val="single" w:sz="4" w:space="0" w:color="auto"/>
            </w:tcBorders>
          </w:tcPr>
          <w:p w14:paraId="7C73A0BB"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认识不足。分组讨论中思考与探索被动。</w:t>
            </w:r>
          </w:p>
          <w:p w14:paraId="7AEA28FB" w14:textId="77777777" w:rsidR="00CB2EAC" w:rsidRDefault="00CB2EAC" w:rsidP="00C75D3D">
            <w:pPr>
              <w:rPr>
                <w:rFonts w:ascii="宋体" w:eastAsia="宋体" w:hAnsi="宋体"/>
              </w:rPr>
            </w:pPr>
          </w:p>
        </w:tc>
        <w:tc>
          <w:tcPr>
            <w:tcW w:w="1779" w:type="dxa"/>
            <w:tcBorders>
              <w:top w:val="single" w:sz="4" w:space="0" w:color="auto"/>
              <w:left w:val="single" w:sz="4" w:space="0" w:color="auto"/>
              <w:bottom w:val="single" w:sz="4" w:space="0" w:color="auto"/>
              <w:right w:val="single" w:sz="4" w:space="0" w:color="auto"/>
            </w:tcBorders>
          </w:tcPr>
          <w:p w14:paraId="0433198D" w14:textId="77777777" w:rsidR="00CB2EAC" w:rsidRDefault="00CB2EAC" w:rsidP="00C75D3D">
            <w:pPr>
              <w:rPr>
                <w:rFonts w:ascii="宋体" w:eastAsia="宋体" w:hAnsi="宋体"/>
              </w:rPr>
            </w:pPr>
            <w:r>
              <w:rPr>
                <w:rFonts w:ascii="宋体" w:eastAsia="宋体" w:hAnsi="宋体" w:hint="eastAsia"/>
              </w:rPr>
              <w:t>通过课堂的学习，对文化遗产的分类，</w:t>
            </w:r>
            <w:r>
              <w:rPr>
                <w:rFonts w:ascii="宋体" w:eastAsia="宋体" w:hAnsi="宋体"/>
              </w:rPr>
              <w:t>文化遗产的经济学价值</w:t>
            </w:r>
            <w:r>
              <w:rPr>
                <w:rFonts w:ascii="宋体" w:eastAsia="宋体" w:hAnsi="宋体" w:hint="eastAsia"/>
              </w:rPr>
              <w:t>认识非常不足。分组讨论中思考与探索非常被动。</w:t>
            </w:r>
          </w:p>
          <w:p w14:paraId="3767ED25" w14:textId="77777777" w:rsidR="00CB2EAC" w:rsidRDefault="00CB2EAC" w:rsidP="00C75D3D">
            <w:pPr>
              <w:rPr>
                <w:rFonts w:ascii="宋体" w:eastAsia="宋体" w:hAnsi="宋体"/>
              </w:rPr>
            </w:pPr>
          </w:p>
        </w:tc>
      </w:tr>
      <w:tr w:rsidR="00CB2EAC" w14:paraId="0C0D7707" w14:textId="77777777" w:rsidTr="00C75D3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A283863" w14:textId="77777777" w:rsidR="00CB2EAC" w:rsidRDefault="00CB2EAC" w:rsidP="00C75D3D">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4080D6D" w14:textId="77777777" w:rsidR="00CB2EAC" w:rsidRDefault="00CB2EAC" w:rsidP="00C75D3D">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33F7D1CF" w14:textId="77777777" w:rsidR="00CB2EAC" w:rsidRDefault="00CB2EAC" w:rsidP="00C75D3D">
            <w:pPr>
              <w:rPr>
                <w:rFonts w:ascii="宋体" w:eastAsia="宋体" w:hAnsi="宋体"/>
              </w:rPr>
            </w:pPr>
            <w:r>
              <w:rPr>
                <w:rFonts w:ascii="宋体" w:eastAsia="宋体" w:hAnsi="宋体" w:hint="eastAsia"/>
              </w:rPr>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具体内容，文化遗产经济价值评估方法有着准确认识。分组讨论中积极思考与探索。课后作业文字表达、图片表达清晰，文章逻辑关系清晰，参考文献等格式标注准</w:t>
            </w:r>
            <w:r>
              <w:rPr>
                <w:rFonts w:ascii="宋体" w:eastAsia="宋体" w:hAnsi="宋体" w:hint="eastAsia"/>
              </w:rPr>
              <w:lastRenderedPageBreak/>
              <w:t>确。</w:t>
            </w:r>
          </w:p>
        </w:tc>
        <w:tc>
          <w:tcPr>
            <w:tcW w:w="1984" w:type="dxa"/>
            <w:tcBorders>
              <w:top w:val="single" w:sz="4" w:space="0" w:color="auto"/>
              <w:left w:val="single" w:sz="4" w:space="0" w:color="auto"/>
              <w:bottom w:val="single" w:sz="4" w:space="0" w:color="auto"/>
              <w:right w:val="single" w:sz="4" w:space="0" w:color="auto"/>
            </w:tcBorders>
          </w:tcPr>
          <w:p w14:paraId="4538C96A" w14:textId="77777777" w:rsidR="00CB2EAC" w:rsidRDefault="00CB2EAC" w:rsidP="00C75D3D">
            <w:pPr>
              <w:rPr>
                <w:rFonts w:ascii="宋体" w:eastAsia="宋体" w:hAnsi="宋体"/>
              </w:rPr>
            </w:pPr>
            <w:r>
              <w:rPr>
                <w:rFonts w:ascii="宋体" w:eastAsia="宋体" w:hAnsi="宋体" w:hint="eastAsia"/>
              </w:rPr>
              <w:lastRenderedPageBreak/>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具体内容，文化遗产经济价值评估方法有着较准确认识。分组讨论中较积极思考与探索。课后作业文字表达、图片表达较清晰，文章逻辑关系较清晰，参考文献</w:t>
            </w:r>
            <w:r>
              <w:rPr>
                <w:rFonts w:ascii="宋体" w:eastAsia="宋体" w:hAnsi="宋体" w:hint="eastAsia"/>
              </w:rPr>
              <w:lastRenderedPageBreak/>
              <w:t>等格式</w:t>
            </w:r>
            <w:proofErr w:type="gramStart"/>
            <w:r>
              <w:rPr>
                <w:rFonts w:ascii="宋体" w:eastAsia="宋体" w:hAnsi="宋体" w:hint="eastAsia"/>
              </w:rPr>
              <w:t>标注较</w:t>
            </w:r>
            <w:proofErr w:type="gramEnd"/>
            <w:r>
              <w:rPr>
                <w:rFonts w:ascii="宋体" w:eastAsia="宋体" w:hAnsi="宋体" w:hint="eastAsia"/>
              </w:rPr>
              <w:t>准确。</w:t>
            </w:r>
          </w:p>
        </w:tc>
        <w:tc>
          <w:tcPr>
            <w:tcW w:w="1843" w:type="dxa"/>
            <w:tcBorders>
              <w:top w:val="single" w:sz="4" w:space="0" w:color="auto"/>
              <w:left w:val="single" w:sz="4" w:space="0" w:color="auto"/>
              <w:bottom w:val="single" w:sz="4" w:space="0" w:color="auto"/>
              <w:right w:val="single" w:sz="4" w:space="0" w:color="auto"/>
            </w:tcBorders>
          </w:tcPr>
          <w:p w14:paraId="2E93D1D5" w14:textId="77777777" w:rsidR="00CB2EAC" w:rsidRDefault="00CB2EAC" w:rsidP="00C75D3D">
            <w:pPr>
              <w:rPr>
                <w:rFonts w:ascii="宋体" w:eastAsia="宋体" w:hAnsi="宋体"/>
              </w:rPr>
            </w:pPr>
            <w:r>
              <w:rPr>
                <w:rFonts w:ascii="宋体" w:eastAsia="宋体" w:hAnsi="宋体" w:hint="eastAsia"/>
              </w:rPr>
              <w:lastRenderedPageBreak/>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具体内容，文化遗产经济价值评估方法有着一般认识。分组讨论中愿意思考与探索。课后作业文字表达、图片表达一般，文章逻辑关系一般，参考文献等</w:t>
            </w:r>
            <w:r>
              <w:rPr>
                <w:rFonts w:ascii="宋体" w:eastAsia="宋体" w:hAnsi="宋体" w:hint="eastAsia"/>
              </w:rPr>
              <w:lastRenderedPageBreak/>
              <w:t>格式标注基本准确。</w:t>
            </w:r>
          </w:p>
        </w:tc>
        <w:tc>
          <w:tcPr>
            <w:tcW w:w="1779" w:type="dxa"/>
            <w:tcBorders>
              <w:top w:val="single" w:sz="4" w:space="0" w:color="auto"/>
              <w:left w:val="single" w:sz="4" w:space="0" w:color="auto"/>
              <w:bottom w:val="single" w:sz="4" w:space="0" w:color="auto"/>
              <w:right w:val="single" w:sz="4" w:space="0" w:color="auto"/>
            </w:tcBorders>
          </w:tcPr>
          <w:p w14:paraId="77E5A88D" w14:textId="77777777" w:rsidR="00CB2EAC" w:rsidRDefault="00CB2EAC" w:rsidP="00C75D3D">
            <w:pPr>
              <w:rPr>
                <w:rFonts w:ascii="宋体" w:eastAsia="宋体" w:hAnsi="宋体"/>
              </w:rPr>
            </w:pPr>
            <w:r>
              <w:rPr>
                <w:rFonts w:ascii="宋体" w:eastAsia="宋体" w:hAnsi="宋体" w:hint="eastAsia"/>
              </w:rPr>
              <w:lastRenderedPageBreak/>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具体内容，文化遗产经济价值评估方法认识不足。分组讨论中思考与探索被动。课后作业文字表达、图片表达不够清晰，文章逻辑关</w:t>
            </w:r>
            <w:r>
              <w:rPr>
                <w:rFonts w:ascii="宋体" w:eastAsia="宋体" w:hAnsi="宋体" w:hint="eastAsia"/>
              </w:rPr>
              <w:lastRenderedPageBreak/>
              <w:t>系不够清晰，参考文献等格式标注不够准确。</w:t>
            </w:r>
          </w:p>
        </w:tc>
        <w:tc>
          <w:tcPr>
            <w:tcW w:w="1779" w:type="dxa"/>
            <w:tcBorders>
              <w:top w:val="single" w:sz="4" w:space="0" w:color="auto"/>
              <w:left w:val="single" w:sz="4" w:space="0" w:color="auto"/>
              <w:bottom w:val="single" w:sz="4" w:space="0" w:color="auto"/>
              <w:right w:val="single" w:sz="4" w:space="0" w:color="auto"/>
            </w:tcBorders>
          </w:tcPr>
          <w:p w14:paraId="408010B3" w14:textId="77777777" w:rsidR="00CB2EAC" w:rsidRDefault="00CB2EAC" w:rsidP="00C75D3D">
            <w:pPr>
              <w:rPr>
                <w:rFonts w:ascii="宋体" w:eastAsia="宋体" w:hAnsi="宋体"/>
              </w:rPr>
            </w:pPr>
            <w:r>
              <w:rPr>
                <w:rFonts w:ascii="宋体" w:eastAsia="宋体" w:hAnsi="宋体" w:hint="eastAsia"/>
              </w:rPr>
              <w:lastRenderedPageBreak/>
              <w:t>通过课堂的学习，对</w:t>
            </w:r>
            <w:r>
              <w:rPr>
                <w:rFonts w:ascii="宋体" w:eastAsia="宋体" w:hAnsi="宋体"/>
              </w:rPr>
              <w:t>不同国际宪章区别，</w:t>
            </w:r>
            <w:r>
              <w:rPr>
                <w:rFonts w:ascii="宋体" w:eastAsia="宋体" w:hAnsi="宋体" w:hint="eastAsia"/>
              </w:rPr>
              <w:t>不同</w:t>
            </w:r>
            <w:r>
              <w:rPr>
                <w:rFonts w:ascii="宋体" w:eastAsia="宋体" w:hAnsi="宋体"/>
              </w:rPr>
              <w:t>行政法规</w:t>
            </w:r>
            <w:r>
              <w:rPr>
                <w:rFonts w:ascii="宋体" w:eastAsia="宋体" w:hAnsi="宋体" w:hint="eastAsia"/>
              </w:rPr>
              <w:t>具体内容，文化遗产经济价值评估方法认识严重不足。分组讨论中思考与探索非常被动。课后作业文字表达、图片表达非常不清晰，</w:t>
            </w:r>
            <w:r>
              <w:rPr>
                <w:rFonts w:ascii="宋体" w:eastAsia="宋体" w:hAnsi="宋体" w:hint="eastAsia"/>
              </w:rPr>
              <w:lastRenderedPageBreak/>
              <w:t>文章逻辑关系非常乱，参考文献等格式标注不准确。</w:t>
            </w:r>
          </w:p>
        </w:tc>
      </w:tr>
      <w:tr w:rsidR="00780F9F" w14:paraId="72B71117" w14:textId="77777777" w:rsidTr="00C75D3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B9BEC68" w14:textId="77777777" w:rsidR="00780F9F" w:rsidRDefault="00780F9F" w:rsidP="00780F9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27C939B5" w14:textId="77777777" w:rsidR="00780F9F" w:rsidRDefault="00780F9F" w:rsidP="00780F9F">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6DB7AC31" w14:textId="77777777" w:rsidR="0019521E" w:rsidRDefault="0019521E" w:rsidP="0019521E">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历史资料搜集整理具有规范性、全面性，提取历史信息精确；充分掌握历史建筑测绘的科学方法和编制要求；充分掌握历史信息的分析——文字归纳与图表分析的方法；充分掌握专题研究的系统方法，研究有深度，体现较高的洞察力和批判性。</w:t>
            </w:r>
          </w:p>
          <w:p w14:paraId="3A55D308" w14:textId="77777777" w:rsidR="00780F9F" w:rsidRPr="0019521E" w:rsidRDefault="00780F9F" w:rsidP="00C75D3D">
            <w:pPr>
              <w:rPr>
                <w:rFonts w:ascii="宋体" w:eastAsia="宋体" w:hAnsi="宋体"/>
              </w:rPr>
            </w:pPr>
          </w:p>
        </w:tc>
        <w:tc>
          <w:tcPr>
            <w:tcW w:w="1984" w:type="dxa"/>
            <w:tcBorders>
              <w:top w:val="single" w:sz="4" w:space="0" w:color="auto"/>
              <w:left w:val="single" w:sz="4" w:space="0" w:color="auto"/>
              <w:bottom w:val="single" w:sz="4" w:space="0" w:color="auto"/>
              <w:right w:val="single" w:sz="4" w:space="0" w:color="auto"/>
            </w:tcBorders>
          </w:tcPr>
          <w:p w14:paraId="098D9DDF" w14:textId="77777777" w:rsidR="0019521E" w:rsidRDefault="0019521E" w:rsidP="0019521E">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历史资料搜集整理较规范、全面，提取历史信息较准确；较好掌握历史建筑测绘的科学方法和编制要求；较好掌握历史信息的分析——文字归纳与图表分析的方法；较好掌握专题研究的系统方法，研究较有深度。</w:t>
            </w:r>
          </w:p>
          <w:p w14:paraId="18EE1DD3" w14:textId="77777777" w:rsidR="00780F9F" w:rsidRPr="0019521E" w:rsidRDefault="00780F9F" w:rsidP="00C75D3D">
            <w:pPr>
              <w:rPr>
                <w:rFonts w:ascii="宋体" w:eastAsia="宋体" w:hAnsi="宋体"/>
              </w:rPr>
            </w:pPr>
          </w:p>
        </w:tc>
        <w:tc>
          <w:tcPr>
            <w:tcW w:w="1843" w:type="dxa"/>
            <w:tcBorders>
              <w:top w:val="single" w:sz="4" w:space="0" w:color="auto"/>
              <w:left w:val="single" w:sz="4" w:space="0" w:color="auto"/>
              <w:bottom w:val="single" w:sz="4" w:space="0" w:color="auto"/>
              <w:right w:val="single" w:sz="4" w:space="0" w:color="auto"/>
            </w:tcBorders>
          </w:tcPr>
          <w:p w14:paraId="01FAE8C5" w14:textId="77777777" w:rsidR="00780F9F" w:rsidRDefault="0019521E" w:rsidP="00C75D3D">
            <w:pPr>
              <w:rPr>
                <w:rFonts w:ascii="宋体" w:eastAsia="宋体" w:hAnsi="宋体"/>
              </w:rPr>
            </w:pPr>
            <w:r>
              <w:rPr>
                <w:rFonts w:ascii="宋体" w:eastAsia="宋体" w:hAnsi="宋体" w:cs="宋体" w:hint="eastAsia"/>
                <w:color w:val="000000"/>
                <w:kern w:val="0"/>
                <w:szCs w:val="21"/>
              </w:rPr>
              <w:t>历史资料搜集整理基本合理，提取历史信息基本准确；基本掌握历史建筑测绘的科学方法和编制要求，测绘图有少量错误；基本掌握历史信息的分析——文字归纳与图表分析的方法；基本掌握专题研究的系统方法，研究深度一般。</w:t>
            </w:r>
          </w:p>
        </w:tc>
        <w:tc>
          <w:tcPr>
            <w:tcW w:w="1779" w:type="dxa"/>
            <w:tcBorders>
              <w:top w:val="single" w:sz="4" w:space="0" w:color="auto"/>
              <w:left w:val="single" w:sz="4" w:space="0" w:color="auto"/>
              <w:bottom w:val="single" w:sz="4" w:space="0" w:color="auto"/>
              <w:right w:val="single" w:sz="4" w:space="0" w:color="auto"/>
            </w:tcBorders>
          </w:tcPr>
          <w:p w14:paraId="11C07B20" w14:textId="77777777" w:rsidR="00780F9F" w:rsidRDefault="0019521E" w:rsidP="00C75D3D">
            <w:pPr>
              <w:rPr>
                <w:rFonts w:ascii="宋体" w:eastAsia="宋体" w:hAnsi="宋体"/>
              </w:rPr>
            </w:pPr>
            <w:r>
              <w:rPr>
                <w:rFonts w:ascii="宋体" w:eastAsia="宋体" w:hAnsi="宋体" w:cs="宋体" w:hint="eastAsia"/>
                <w:color w:val="000000"/>
                <w:kern w:val="0"/>
                <w:szCs w:val="21"/>
              </w:rPr>
              <w:t>较差掌握历史资料搜集整理的方法，存在资料不够全面、引用不够规范、提取历史信息不够准确的问题；较差掌握历史建筑测绘的科学方法和编制要求，测绘图有一定错误；较差掌握历史信息的分析——文字归纳与图表分析的方法；较差掌握专题研究的方法，缺乏研究深度。</w:t>
            </w:r>
          </w:p>
        </w:tc>
        <w:tc>
          <w:tcPr>
            <w:tcW w:w="1779" w:type="dxa"/>
            <w:tcBorders>
              <w:top w:val="single" w:sz="4" w:space="0" w:color="auto"/>
              <w:left w:val="single" w:sz="4" w:space="0" w:color="auto"/>
              <w:bottom w:val="single" w:sz="4" w:space="0" w:color="auto"/>
              <w:right w:val="single" w:sz="4" w:space="0" w:color="auto"/>
            </w:tcBorders>
          </w:tcPr>
          <w:p w14:paraId="20403EE4" w14:textId="77777777" w:rsidR="0019521E" w:rsidRDefault="0019521E" w:rsidP="0019521E">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不能掌握历史资料搜集整理的方法，不会引用、不会提取历史信息；不能掌握历史建筑测绘的科学方法和编制要求，不能提供完整的测绘图；不能掌握历史信息的分析——文字归纳与图表分析的方法；不能掌握专题研究的方法。</w:t>
            </w:r>
          </w:p>
          <w:p w14:paraId="5BB96726" w14:textId="77777777" w:rsidR="00780F9F" w:rsidRPr="0019521E" w:rsidRDefault="00780F9F" w:rsidP="00C75D3D">
            <w:pPr>
              <w:rPr>
                <w:rFonts w:ascii="宋体" w:eastAsia="宋体" w:hAnsi="宋体"/>
              </w:rPr>
            </w:pPr>
          </w:p>
        </w:tc>
      </w:tr>
    </w:tbl>
    <w:p w14:paraId="74179BF5" w14:textId="77777777" w:rsidR="00CB2EAC" w:rsidRPr="00CB2EAC" w:rsidRDefault="00CB2EAC" w:rsidP="0019521E">
      <w:pPr>
        <w:widowControl/>
        <w:spacing w:beforeLines="50" w:before="156" w:afterLines="50" w:after="156"/>
        <w:ind w:firstLineChars="200" w:firstLine="480"/>
        <w:jc w:val="left"/>
        <w:rPr>
          <w:rFonts w:ascii="Times" w:hAnsi="Times"/>
          <w:sz w:val="24"/>
        </w:rPr>
      </w:pPr>
    </w:p>
    <w:sectPr w:rsidR="00CB2EAC" w:rsidRPr="00CB2EAC" w:rsidSect="00F731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7800D" w14:textId="77777777" w:rsidR="007F6B69" w:rsidRDefault="007F6B69" w:rsidP="00AA630A">
      <w:r>
        <w:separator/>
      </w:r>
    </w:p>
  </w:endnote>
  <w:endnote w:type="continuationSeparator" w:id="0">
    <w:p w14:paraId="7F87858C" w14:textId="77777777" w:rsidR="007F6B69" w:rsidRDefault="007F6B69"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SimSun-ExtB"/>
    <w:charset w:val="86"/>
    <w:family w:val="modern"/>
    <w:pitch w:val="fixed"/>
    <w:sig w:usb0="00000001" w:usb1="080E0000" w:usb2="00000010" w:usb3="00000000" w:csb0="00040000" w:csb1="00000000"/>
  </w:font>
  <w:font w:name="Times">
    <w:altName w:val="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6604" w14:textId="77777777" w:rsidR="007F6B69" w:rsidRDefault="007F6B69" w:rsidP="00AA630A">
      <w:r>
        <w:separator/>
      </w:r>
    </w:p>
  </w:footnote>
  <w:footnote w:type="continuationSeparator" w:id="0">
    <w:p w14:paraId="2F9A1CD9" w14:textId="77777777" w:rsidR="007F6B69" w:rsidRDefault="007F6B69"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42CB"/>
    <w:multiLevelType w:val="hybridMultilevel"/>
    <w:tmpl w:val="B7BC3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3B3DF3"/>
    <w:multiLevelType w:val="hybridMultilevel"/>
    <w:tmpl w:val="45BA7F2C"/>
    <w:lvl w:ilvl="0" w:tplc="FB3E320C">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F2D158B"/>
    <w:multiLevelType w:val="hybridMultilevel"/>
    <w:tmpl w:val="5C1054D4"/>
    <w:lvl w:ilvl="0" w:tplc="0AE4099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4" w15:restartNumberingAfterBreak="0">
    <w:nsid w:val="3FF3029B"/>
    <w:multiLevelType w:val="hybridMultilevel"/>
    <w:tmpl w:val="44AAC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1E332D"/>
    <w:multiLevelType w:val="hybridMultilevel"/>
    <w:tmpl w:val="1D42D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4E2F40"/>
    <w:multiLevelType w:val="hybridMultilevel"/>
    <w:tmpl w:val="B3567E3A"/>
    <w:lvl w:ilvl="0" w:tplc="6622B95C">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0325FE4"/>
    <w:multiLevelType w:val="hybridMultilevel"/>
    <w:tmpl w:val="78F83F86"/>
    <w:lvl w:ilvl="0" w:tplc="70423520">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56107240"/>
    <w:multiLevelType w:val="hybridMultilevel"/>
    <w:tmpl w:val="722EEC4C"/>
    <w:lvl w:ilvl="0" w:tplc="647EA54A">
      <w:start w:val="1"/>
      <w:numFmt w:val="japaneseCounting"/>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850E2"/>
    <w:multiLevelType w:val="hybridMultilevel"/>
    <w:tmpl w:val="0A62B270"/>
    <w:lvl w:ilvl="0" w:tplc="E1620DE2">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7A2C37C1"/>
    <w:multiLevelType w:val="hybridMultilevel"/>
    <w:tmpl w:val="2FE6118E"/>
    <w:lvl w:ilvl="0" w:tplc="B5D89F34">
      <w:start w:val="1"/>
      <w:numFmt w:val="japaneseCounting"/>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132282608">
    <w:abstractNumId w:val="3"/>
  </w:num>
  <w:num w:numId="2" w16cid:durableId="1007517252">
    <w:abstractNumId w:val="7"/>
  </w:num>
  <w:num w:numId="3" w16cid:durableId="465436869">
    <w:abstractNumId w:val="8"/>
  </w:num>
  <w:num w:numId="4" w16cid:durableId="1363093882">
    <w:abstractNumId w:val="6"/>
  </w:num>
  <w:num w:numId="5" w16cid:durableId="1214343653">
    <w:abstractNumId w:val="1"/>
  </w:num>
  <w:num w:numId="6" w16cid:durableId="1586189792">
    <w:abstractNumId w:val="10"/>
  </w:num>
  <w:num w:numId="7" w16cid:durableId="1267814610">
    <w:abstractNumId w:val="9"/>
  </w:num>
  <w:num w:numId="8" w16cid:durableId="969631169">
    <w:abstractNumId w:val="0"/>
  </w:num>
  <w:num w:numId="9" w16cid:durableId="371079560">
    <w:abstractNumId w:val="5"/>
  </w:num>
  <w:num w:numId="10" w16cid:durableId="73472953">
    <w:abstractNumId w:val="2"/>
  </w:num>
  <w:num w:numId="11" w16cid:durableId="245383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5724"/>
    <w:rsid w:val="00016AF4"/>
    <w:rsid w:val="00017ACA"/>
    <w:rsid w:val="00022CBB"/>
    <w:rsid w:val="00025065"/>
    <w:rsid w:val="00031DD5"/>
    <w:rsid w:val="00072DB6"/>
    <w:rsid w:val="00077A5F"/>
    <w:rsid w:val="00082302"/>
    <w:rsid w:val="000853BC"/>
    <w:rsid w:val="000947F5"/>
    <w:rsid w:val="00097AEE"/>
    <w:rsid w:val="000B32D2"/>
    <w:rsid w:val="000C12B3"/>
    <w:rsid w:val="000D020B"/>
    <w:rsid w:val="000D6E94"/>
    <w:rsid w:val="000F054A"/>
    <w:rsid w:val="000F690A"/>
    <w:rsid w:val="00191541"/>
    <w:rsid w:val="0019521E"/>
    <w:rsid w:val="00196AB6"/>
    <w:rsid w:val="001B2442"/>
    <w:rsid w:val="001E5724"/>
    <w:rsid w:val="001E7D34"/>
    <w:rsid w:val="00207609"/>
    <w:rsid w:val="00225F94"/>
    <w:rsid w:val="002322C3"/>
    <w:rsid w:val="00242673"/>
    <w:rsid w:val="0024546E"/>
    <w:rsid w:val="002505AF"/>
    <w:rsid w:val="00253243"/>
    <w:rsid w:val="00265513"/>
    <w:rsid w:val="002660DC"/>
    <w:rsid w:val="00285327"/>
    <w:rsid w:val="002A7568"/>
    <w:rsid w:val="002C079D"/>
    <w:rsid w:val="002D3459"/>
    <w:rsid w:val="002E0438"/>
    <w:rsid w:val="002E4025"/>
    <w:rsid w:val="002F4D28"/>
    <w:rsid w:val="00302934"/>
    <w:rsid w:val="00302A83"/>
    <w:rsid w:val="0031335D"/>
    <w:rsid w:val="00313A87"/>
    <w:rsid w:val="0032009B"/>
    <w:rsid w:val="00321A2D"/>
    <w:rsid w:val="00322986"/>
    <w:rsid w:val="00332FFD"/>
    <w:rsid w:val="0034254B"/>
    <w:rsid w:val="003427FF"/>
    <w:rsid w:val="0035253E"/>
    <w:rsid w:val="0035478D"/>
    <w:rsid w:val="00355759"/>
    <w:rsid w:val="00363FC4"/>
    <w:rsid w:val="0038283E"/>
    <w:rsid w:val="0038665C"/>
    <w:rsid w:val="003977C5"/>
    <w:rsid w:val="003B1676"/>
    <w:rsid w:val="003D33FD"/>
    <w:rsid w:val="003E2DF7"/>
    <w:rsid w:val="004070CF"/>
    <w:rsid w:val="00413CA7"/>
    <w:rsid w:val="00427E48"/>
    <w:rsid w:val="00437AB9"/>
    <w:rsid w:val="004667C7"/>
    <w:rsid w:val="00467DD0"/>
    <w:rsid w:val="00483514"/>
    <w:rsid w:val="004A3D21"/>
    <w:rsid w:val="004B2334"/>
    <w:rsid w:val="004B39E9"/>
    <w:rsid w:val="004C07A3"/>
    <w:rsid w:val="004C1B87"/>
    <w:rsid w:val="004E4185"/>
    <w:rsid w:val="004E7C47"/>
    <w:rsid w:val="004F3E04"/>
    <w:rsid w:val="00522005"/>
    <w:rsid w:val="005256AF"/>
    <w:rsid w:val="00527013"/>
    <w:rsid w:val="00530C4E"/>
    <w:rsid w:val="005774C2"/>
    <w:rsid w:val="00585698"/>
    <w:rsid w:val="00596214"/>
    <w:rsid w:val="005A0378"/>
    <w:rsid w:val="005A5546"/>
    <w:rsid w:val="005A6117"/>
    <w:rsid w:val="005A6DA3"/>
    <w:rsid w:val="005A6F0A"/>
    <w:rsid w:val="005B008D"/>
    <w:rsid w:val="005C3AB8"/>
    <w:rsid w:val="005E0FA7"/>
    <w:rsid w:val="005F48C6"/>
    <w:rsid w:val="005F7937"/>
    <w:rsid w:val="00601384"/>
    <w:rsid w:val="006046A5"/>
    <w:rsid w:val="00615840"/>
    <w:rsid w:val="00616541"/>
    <w:rsid w:val="00621EC4"/>
    <w:rsid w:val="006239ED"/>
    <w:rsid w:val="00630482"/>
    <w:rsid w:val="00637F44"/>
    <w:rsid w:val="00651CD0"/>
    <w:rsid w:val="00652719"/>
    <w:rsid w:val="006577B8"/>
    <w:rsid w:val="00665621"/>
    <w:rsid w:val="00685834"/>
    <w:rsid w:val="00694BAE"/>
    <w:rsid w:val="00696C14"/>
    <w:rsid w:val="006B4E4E"/>
    <w:rsid w:val="006C2057"/>
    <w:rsid w:val="006D64C4"/>
    <w:rsid w:val="006E4F82"/>
    <w:rsid w:val="006F64C9"/>
    <w:rsid w:val="00704870"/>
    <w:rsid w:val="007102BD"/>
    <w:rsid w:val="007136D8"/>
    <w:rsid w:val="00722D72"/>
    <w:rsid w:val="00722DA4"/>
    <w:rsid w:val="00730D28"/>
    <w:rsid w:val="0074350B"/>
    <w:rsid w:val="00750105"/>
    <w:rsid w:val="00761E5A"/>
    <w:rsid w:val="007620E2"/>
    <w:rsid w:val="007639A2"/>
    <w:rsid w:val="007732DD"/>
    <w:rsid w:val="00774F56"/>
    <w:rsid w:val="00775262"/>
    <w:rsid w:val="00775821"/>
    <w:rsid w:val="00780F9F"/>
    <w:rsid w:val="00782A67"/>
    <w:rsid w:val="00792C05"/>
    <w:rsid w:val="007A0B95"/>
    <w:rsid w:val="007A0FCD"/>
    <w:rsid w:val="007A4279"/>
    <w:rsid w:val="007B28A9"/>
    <w:rsid w:val="007B3928"/>
    <w:rsid w:val="007C379D"/>
    <w:rsid w:val="007C62ED"/>
    <w:rsid w:val="007D129B"/>
    <w:rsid w:val="007E39E3"/>
    <w:rsid w:val="007F6B69"/>
    <w:rsid w:val="008025BE"/>
    <w:rsid w:val="008128AD"/>
    <w:rsid w:val="00823520"/>
    <w:rsid w:val="00845335"/>
    <w:rsid w:val="008560E2"/>
    <w:rsid w:val="008610E7"/>
    <w:rsid w:val="00867A50"/>
    <w:rsid w:val="00886EBF"/>
    <w:rsid w:val="008C5DB1"/>
    <w:rsid w:val="008E6727"/>
    <w:rsid w:val="00901C96"/>
    <w:rsid w:val="00911817"/>
    <w:rsid w:val="009566FB"/>
    <w:rsid w:val="0096022E"/>
    <w:rsid w:val="00986078"/>
    <w:rsid w:val="0098757C"/>
    <w:rsid w:val="009906BF"/>
    <w:rsid w:val="009A21AB"/>
    <w:rsid w:val="009A67D8"/>
    <w:rsid w:val="009C18DB"/>
    <w:rsid w:val="009D586E"/>
    <w:rsid w:val="009E2B75"/>
    <w:rsid w:val="009E381C"/>
    <w:rsid w:val="009F406A"/>
    <w:rsid w:val="009F72B2"/>
    <w:rsid w:val="009F784A"/>
    <w:rsid w:val="00A0239E"/>
    <w:rsid w:val="00A03A1E"/>
    <w:rsid w:val="00A03BBD"/>
    <w:rsid w:val="00A05032"/>
    <w:rsid w:val="00A21804"/>
    <w:rsid w:val="00A243D7"/>
    <w:rsid w:val="00A2624A"/>
    <w:rsid w:val="00A32A64"/>
    <w:rsid w:val="00A37681"/>
    <w:rsid w:val="00A610C2"/>
    <w:rsid w:val="00A61EFD"/>
    <w:rsid w:val="00A72489"/>
    <w:rsid w:val="00A77DCB"/>
    <w:rsid w:val="00A84479"/>
    <w:rsid w:val="00A901B3"/>
    <w:rsid w:val="00A915B5"/>
    <w:rsid w:val="00A97665"/>
    <w:rsid w:val="00AA4570"/>
    <w:rsid w:val="00AA540D"/>
    <w:rsid w:val="00AA630A"/>
    <w:rsid w:val="00AA696E"/>
    <w:rsid w:val="00AD1AD9"/>
    <w:rsid w:val="00AE3D1A"/>
    <w:rsid w:val="00B03909"/>
    <w:rsid w:val="00B144C4"/>
    <w:rsid w:val="00B40ECD"/>
    <w:rsid w:val="00B65250"/>
    <w:rsid w:val="00B714B1"/>
    <w:rsid w:val="00B764E9"/>
    <w:rsid w:val="00B8091B"/>
    <w:rsid w:val="00B84324"/>
    <w:rsid w:val="00BA23F0"/>
    <w:rsid w:val="00BB72EE"/>
    <w:rsid w:val="00C00798"/>
    <w:rsid w:val="00C02816"/>
    <w:rsid w:val="00C2461E"/>
    <w:rsid w:val="00C33AE4"/>
    <w:rsid w:val="00C50237"/>
    <w:rsid w:val="00C51CD6"/>
    <w:rsid w:val="00C54636"/>
    <w:rsid w:val="00C80589"/>
    <w:rsid w:val="00C83E4D"/>
    <w:rsid w:val="00C859BA"/>
    <w:rsid w:val="00C878C9"/>
    <w:rsid w:val="00CA53B2"/>
    <w:rsid w:val="00CB2EAC"/>
    <w:rsid w:val="00CC0155"/>
    <w:rsid w:val="00CD0455"/>
    <w:rsid w:val="00CD6809"/>
    <w:rsid w:val="00CE4344"/>
    <w:rsid w:val="00CF6684"/>
    <w:rsid w:val="00D011DB"/>
    <w:rsid w:val="00D02F99"/>
    <w:rsid w:val="00D05DE4"/>
    <w:rsid w:val="00D13271"/>
    <w:rsid w:val="00D14471"/>
    <w:rsid w:val="00D1473B"/>
    <w:rsid w:val="00D32C10"/>
    <w:rsid w:val="00D35CAB"/>
    <w:rsid w:val="00D375F5"/>
    <w:rsid w:val="00D417A1"/>
    <w:rsid w:val="00D45F0D"/>
    <w:rsid w:val="00D504B7"/>
    <w:rsid w:val="00D5192B"/>
    <w:rsid w:val="00D54061"/>
    <w:rsid w:val="00D60A8F"/>
    <w:rsid w:val="00D715F7"/>
    <w:rsid w:val="00D778D5"/>
    <w:rsid w:val="00D83F43"/>
    <w:rsid w:val="00D920C8"/>
    <w:rsid w:val="00D97197"/>
    <w:rsid w:val="00DA65F2"/>
    <w:rsid w:val="00DD7B5F"/>
    <w:rsid w:val="00DE7849"/>
    <w:rsid w:val="00DF383B"/>
    <w:rsid w:val="00E05E8B"/>
    <w:rsid w:val="00E366AB"/>
    <w:rsid w:val="00E45785"/>
    <w:rsid w:val="00E550A6"/>
    <w:rsid w:val="00E616C4"/>
    <w:rsid w:val="00E76E34"/>
    <w:rsid w:val="00E77648"/>
    <w:rsid w:val="00E95379"/>
    <w:rsid w:val="00EA117E"/>
    <w:rsid w:val="00EA27FF"/>
    <w:rsid w:val="00EB4703"/>
    <w:rsid w:val="00EB5CF9"/>
    <w:rsid w:val="00EB6E90"/>
    <w:rsid w:val="00ED03CF"/>
    <w:rsid w:val="00ED7F81"/>
    <w:rsid w:val="00EE1B65"/>
    <w:rsid w:val="00F03D13"/>
    <w:rsid w:val="00F04B7C"/>
    <w:rsid w:val="00F22164"/>
    <w:rsid w:val="00F27DD6"/>
    <w:rsid w:val="00F56396"/>
    <w:rsid w:val="00F66E54"/>
    <w:rsid w:val="00F731FA"/>
    <w:rsid w:val="00F8427E"/>
    <w:rsid w:val="00F8660C"/>
    <w:rsid w:val="00FA0DCE"/>
    <w:rsid w:val="00FB21A1"/>
    <w:rsid w:val="00FB77A1"/>
    <w:rsid w:val="00FC24B5"/>
    <w:rsid w:val="00FC764C"/>
    <w:rsid w:val="00FE1943"/>
    <w:rsid w:val="00FE46F2"/>
    <w:rsid w:val="00FF30D9"/>
    <w:rsid w:val="00FF399C"/>
    <w:rsid w:val="00FF3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7658"/>
  <w15:docId w15:val="{D16DB350-1C84-44C4-B1B6-3A875CE7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qFormat/>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qFormat/>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245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38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Liuningjie</cp:lastModifiedBy>
  <cp:revision>4</cp:revision>
  <cp:lastPrinted>2020-12-24T07:17:00Z</cp:lastPrinted>
  <dcterms:created xsi:type="dcterms:W3CDTF">2023-11-03T07:13:00Z</dcterms:created>
  <dcterms:modified xsi:type="dcterms:W3CDTF">2023-11-04T13:15:00Z</dcterms:modified>
</cp:coreProperties>
</file>