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园林工程和工程伦理</w:t>
      </w:r>
      <w:r>
        <w:rPr>
          <w:rFonts w:hint="eastAsia" w:ascii="黑体" w:hAnsi="黑体" w:eastAsia="黑体"/>
          <w:sz w:val="32"/>
          <w:szCs w:val="32"/>
        </w:rPr>
        <w:t>》课程教学大纲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ascii="Times New Roman" w:hAnsi="Times New Roman" w:cs="Times New Roman"/>
                <w:color w:val="auto"/>
                <w:sz w:val="21"/>
                <w:szCs w:val="21"/>
              </w:rPr>
              <w:t>Landscape Construction and Engineering Ethics</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ascii="Times New Roman" w:hAnsi="Times New Roman" w:cs="Times New Roman"/>
                <w:color w:val="auto"/>
                <w:sz w:val="21"/>
                <w:szCs w:val="21"/>
              </w:rPr>
              <w:t>LAAR1072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专业教学课程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袁惠燕</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cs="宋体"/>
                <w:lang w:eastAsia="zh-CN"/>
              </w:rPr>
              <w:t>孟兆祯主编《风景园林工程》</w:t>
            </w:r>
            <w:r>
              <w:rPr>
                <w:rFonts w:hint="eastAsia" w:ascii="宋体" w:hAnsi="宋体" w:eastAsia="宋体" w:cs="宋体"/>
              </w:rPr>
              <w:t xml:space="preserve"> </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keepNext w:val="0"/>
        <w:keepLines w:val="0"/>
        <w:pageBreakBefore w:val="0"/>
        <w:widowControl w:val="0"/>
        <w:kinsoku/>
        <w:wordWrap/>
        <w:overflowPunct/>
        <w:topLinePunct w:val="0"/>
        <w:autoSpaceDE w:val="0"/>
        <w:autoSpaceDN w:val="0"/>
        <w:bidi w:val="0"/>
        <w:adjustRightInd w:val="0"/>
        <w:snapToGrid/>
        <w:ind w:firstLine="420"/>
        <w:textAlignment w:val="auto"/>
        <w:rPr>
          <w:rFonts w:hint="eastAsia" w:hAnsi="宋体" w:eastAsia="宋体" w:cs="宋体"/>
          <w:sz w:val="21"/>
          <w:szCs w:val="21"/>
          <w:lang w:val="zh-CN"/>
        </w:rPr>
      </w:pPr>
      <w:r>
        <w:rPr>
          <w:rFonts w:hint="eastAsia" w:hAnsi="宋体" w:eastAsia="宋体" w:cs="宋体"/>
          <w:sz w:val="21"/>
          <w:szCs w:val="21"/>
          <w:lang w:val="zh-CN"/>
        </w:rPr>
        <w:t>《园林工程</w:t>
      </w:r>
      <w:r>
        <w:rPr>
          <w:rFonts w:hint="eastAsia" w:hAnsi="宋体" w:eastAsia="宋体" w:cs="宋体"/>
          <w:sz w:val="21"/>
          <w:szCs w:val="21"/>
          <w:lang w:val="en-US" w:eastAsia="zh-CN"/>
        </w:rPr>
        <w:t>和工程伦理</w:t>
      </w:r>
      <w:r>
        <w:rPr>
          <w:rFonts w:hint="eastAsia" w:hAnsi="宋体" w:eastAsia="宋体" w:cs="宋体"/>
          <w:sz w:val="21"/>
          <w:szCs w:val="21"/>
          <w:lang w:val="zh-CN"/>
        </w:rPr>
        <w:t>》</w:t>
      </w:r>
      <w:r>
        <w:rPr>
          <w:rFonts w:hint="eastAsia" w:hAnsi="宋体" w:eastAsia="宋体" w:cs="宋体"/>
          <w:sz w:val="21"/>
          <w:szCs w:val="21"/>
        </w:rPr>
        <w:t>是一门综合性，实践性都较强的专业课程，是研究风景园林工程建设的原理、设计艺术以及设计方法的一门科学。内容包括绪论、场地工程、风景园林给排水工程、水景工程、风景园林道路工程、假山工程、风景园林种植工程、风景园林供电与照明工程、风景园林机械等。它对园林工程施工全过程、全方位的组织与管理进行了系统阐述，总结了施工组织及施工管理的一般规律，结合当前园林工程建设施工组织与管理的实践，采纳了施工组织与管理中的新规范、新标准以及园林工程建设施工组织与管理理论和技术成果，是园林技术专业的一个重要的教学环节。</w:t>
      </w:r>
      <w:r>
        <w:rPr>
          <w:rFonts w:hint="eastAsia" w:hAnsi="宋体" w:eastAsia="宋体" w:cs="宋体"/>
          <w:sz w:val="21"/>
          <w:szCs w:val="21"/>
          <w:lang w:val="zh-CN"/>
        </w:rPr>
        <w:t>主要讲授园林施工的基本理论、施工方法和施工程序，通过教学对学生进行独立施工的训练。</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keepNext w:val="0"/>
        <w:keepLines w:val="0"/>
        <w:pageBreakBefore w:val="0"/>
        <w:widowControl w:val="0"/>
        <w:kinsoku/>
        <w:wordWrap/>
        <w:overflowPunct/>
        <w:topLinePunct w:val="0"/>
        <w:autoSpaceDE w:val="0"/>
        <w:autoSpaceDN w:val="0"/>
        <w:bidi w:val="0"/>
        <w:adjustRightInd w:val="0"/>
        <w:snapToGrid/>
        <w:ind w:firstLine="420"/>
        <w:textAlignment w:val="auto"/>
        <w:rPr>
          <w:rFonts w:hint="eastAsia" w:ascii="Arial" w:hAnsi="Arial" w:cs="Arial"/>
          <w:sz w:val="21"/>
          <w:szCs w:val="21"/>
        </w:rPr>
      </w:pPr>
      <w:r>
        <w:rPr>
          <w:rFonts w:hint="eastAsia" w:hAnsi="宋体" w:eastAsia="宋体" w:cs="宋体"/>
          <w:sz w:val="21"/>
          <w:szCs w:val="21"/>
          <w:lang w:val="zh-CN"/>
        </w:rPr>
        <w:t>通过理论教学和实践教学，让学生掌握、理解园林施工理论和施工程序、施工方法，最终达到能够合理运用所学的施工理论和施工方法，独立进行园林施工的目的。通过实践锻炼学生的施工能力和技能，为后续的相关专业课程学习打好基础，为学生毕业后在园林工程领域发展创造条件。</w:t>
      </w:r>
    </w:p>
    <w:p>
      <w:pPr>
        <w:pStyle w:val="3"/>
        <w:spacing w:before="156" w:beforeLines="50" w:after="156" w:afterLines="50"/>
        <w:ind w:firstLine="422" w:firstLineChars="200"/>
        <w:rPr>
          <w:rFonts w:hint="eastAsia" w:hAnsi="宋体" w:eastAsia="宋体" w:cs="宋体"/>
          <w:b/>
          <w:lang w:val="en-US" w:eastAsia="zh-CN"/>
        </w:rPr>
      </w:pPr>
      <w:r>
        <w:rPr>
          <w:rFonts w:hint="eastAsia" w:hAnsi="宋体" w:cs="宋体"/>
          <w:b/>
        </w:rPr>
        <w:t>课程目标1：</w:t>
      </w:r>
      <w:r>
        <w:rPr>
          <w:rFonts w:hint="eastAsia" w:ascii="宋体" w:hAnsi="宋体" w:eastAsia="宋体" w:cs="宋体"/>
          <w:sz w:val="21"/>
          <w:szCs w:val="21"/>
          <w:lang w:val="en-US" w:eastAsia="zh-CN" w:bidi="ar-SA"/>
        </w:rPr>
        <w:t>要求学生掌握园林工程基本概念、基本理论</w:t>
      </w:r>
      <w:r>
        <w:rPr>
          <w:rFonts w:hint="eastAsia" w:hAnsi="宋体" w:cs="宋体"/>
          <w:sz w:val="21"/>
          <w:szCs w:val="21"/>
          <w:lang w:val="en-US" w:eastAsia="zh-CN" w:bidi="ar-SA"/>
        </w:rPr>
        <w:t>。</w:t>
      </w:r>
    </w:p>
    <w:p>
      <w:pPr>
        <w:pStyle w:val="3"/>
        <w:spacing w:before="156" w:beforeLines="50" w:after="156" w:afterLines="50"/>
        <w:ind w:firstLine="422" w:firstLineChars="200"/>
        <w:rPr>
          <w:rFonts w:hAnsi="宋体" w:cs="宋体"/>
          <w:b/>
        </w:rPr>
      </w:pPr>
      <w:r>
        <w:rPr>
          <w:rFonts w:hint="eastAsia" w:hAnsi="宋体" w:cs="宋体"/>
          <w:b/>
        </w:rPr>
        <w:t>课程目标2：</w:t>
      </w:r>
      <w:r>
        <w:rPr>
          <w:rFonts w:hint="eastAsia" w:ascii="宋体" w:hAnsi="宋体" w:eastAsia="宋体" w:cs="宋体"/>
          <w:sz w:val="21"/>
          <w:szCs w:val="21"/>
          <w:lang w:val="en-US" w:eastAsia="zh-CN" w:bidi="ar-SA"/>
        </w:rPr>
        <w:t>通过对本课程系统的理论学习与课程实训，巩固和加强所学的基本理论知识，提高分析问题和解决问题的综合能力</w:t>
      </w:r>
      <w:r>
        <w:rPr>
          <w:rFonts w:hint="eastAsia" w:hAnsi="宋体" w:eastAsia="宋体" w:cs="宋体"/>
          <w:sz w:val="21"/>
          <w:szCs w:val="21"/>
          <w:lang w:val="en-US" w:eastAsia="zh-CN" w:bidi="ar-SA"/>
        </w:rPr>
        <w:t>。</w:t>
      </w:r>
    </w:p>
    <w:p>
      <w:pPr>
        <w:pStyle w:val="16"/>
        <w:widowControl/>
        <w:shd w:val="clear" w:color="auto" w:fill="FFFFFF"/>
        <w:ind w:firstLine="400"/>
        <w:rPr>
          <w:rFonts w:hint="eastAsia" w:hAnsi="宋体" w:eastAsia="宋体" w:cs="宋体"/>
          <w:sz w:val="21"/>
          <w:szCs w:val="21"/>
          <w:lang w:val="en-US" w:eastAsia="zh-CN" w:bidi="ar-SA"/>
        </w:rPr>
      </w:pPr>
      <w:r>
        <w:rPr>
          <w:rFonts w:hint="eastAsia" w:ascii="宋体" w:hAnsi="宋体" w:eastAsia="宋体" w:cs="宋体"/>
          <w:b/>
          <w:kern w:val="2"/>
          <w:sz w:val="21"/>
          <w:szCs w:val="20"/>
          <w:lang w:val="en-US" w:eastAsia="zh-CN" w:bidi="ar-SA"/>
        </w:rPr>
        <w:t>课程目标3：</w:t>
      </w:r>
      <w:r>
        <w:rPr>
          <w:rFonts w:hint="eastAsia" w:ascii="宋体" w:hAnsi="宋体" w:eastAsia="宋体" w:cs="宋体"/>
          <w:sz w:val="21"/>
          <w:szCs w:val="21"/>
          <w:lang w:val="en-US" w:eastAsia="zh-CN" w:bidi="ar-SA"/>
        </w:rPr>
        <w:t>具备综合操作技能，成为能从事与园林相关的规划设计、工程施工、工程监理、工程管理等工作的技术技能型人才</w:t>
      </w:r>
      <w:r>
        <w:rPr>
          <w:rFonts w:hint="eastAsia" w:hAnsi="宋体" w:eastAsia="宋体" w:cs="宋体"/>
          <w:sz w:val="21"/>
          <w:szCs w:val="21"/>
          <w:lang w:val="en-US" w:eastAsia="zh-CN" w:bidi="ar-SA"/>
        </w:rPr>
        <w:t>。</w:t>
      </w:r>
    </w:p>
    <w:p>
      <w:pPr>
        <w:pStyle w:val="3"/>
        <w:numPr>
          <w:ilvl w:val="0"/>
          <w:numId w:val="1"/>
        </w:numPr>
        <w:spacing w:before="156" w:beforeLines="50" w:after="156" w:afterLines="50"/>
        <w:ind w:firstLine="480" w:firstLineChars="200"/>
        <w:rPr>
          <w:rFonts w:hint="eastAsia" w:ascii="黑体" w:hAnsi="黑体" w:eastAsia="黑体" w:cs="宋体"/>
          <w:sz w:val="24"/>
          <w:szCs w:val="24"/>
        </w:rPr>
      </w:pPr>
      <w:r>
        <w:rPr>
          <w:rFonts w:hint="eastAsia" w:ascii="黑体" w:hAnsi="黑体" w:eastAsia="黑体" w:cs="宋体"/>
          <w:sz w:val="24"/>
          <w:szCs w:val="24"/>
        </w:rPr>
        <w:t>课程目标与毕业要求、课程内容的对应关系</w:t>
      </w:r>
    </w:p>
    <w:p>
      <w:pPr>
        <w:pStyle w:val="3"/>
        <w:numPr>
          <w:ilvl w:val="0"/>
          <w:numId w:val="0"/>
        </w:numPr>
        <w:spacing w:before="156" w:beforeLines="50" w:after="156" w:afterLines="50"/>
        <w:rPr>
          <w:rFonts w:hint="eastAsia" w:ascii="黑体" w:hAnsi="黑体" w:eastAsia="黑体" w:cs="宋体"/>
          <w:sz w:val="24"/>
          <w:szCs w:val="24"/>
          <w:lang w:eastAsia="zh-CN"/>
        </w:rPr>
      </w:pP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掌握园林工程基本概念</w:t>
            </w:r>
          </w:p>
        </w:tc>
        <w:tc>
          <w:tcPr>
            <w:tcW w:w="3118" w:type="dxa"/>
            <w:vAlign w:val="top"/>
          </w:tcPr>
          <w:p>
            <w:pPr>
              <w:widowControl/>
              <w:shd w:val="clear" w:color="auto" w:fill="FFFFFF"/>
              <w:rPr>
                <w:rFonts w:hint="default" w:ascii="宋体" w:hAnsi="宋体" w:eastAsia="宋体" w:cs="宋体"/>
                <w:color w:val="262626"/>
                <w:kern w:val="2"/>
                <w:sz w:val="21"/>
                <w:szCs w:val="21"/>
                <w:shd w:val="clear" w:color="auto" w:fill="FFFFFF"/>
                <w:lang w:val="en-US" w:eastAsia="zh-CN" w:bidi="ar-SA"/>
              </w:rPr>
            </w:pPr>
            <w:r>
              <w:rPr>
                <w:rFonts w:hint="eastAsia" w:ascii="宋体" w:hAnsi="宋体" w:eastAsia="宋体" w:cs="宋体"/>
                <w:color w:val="262626"/>
                <w:sz w:val="21"/>
                <w:szCs w:val="21"/>
                <w:shd w:val="clear" w:color="auto" w:fill="FFFFFF"/>
                <w:lang w:val="en-US" w:eastAsia="zh-CN"/>
              </w:rPr>
              <w:t>所有7章内容</w:t>
            </w:r>
          </w:p>
        </w:tc>
        <w:tc>
          <w:tcPr>
            <w:tcW w:w="2688"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毕业要求1：</w:t>
            </w:r>
            <w:r>
              <w:rPr>
                <w:rFonts w:hint="eastAsia" w:ascii="Times New Roman" w:hAnsi="Times New Roman" w:cs="Times New Roman"/>
                <w:color w:val="000000" w:themeColor="text1"/>
                <w:szCs w:val="21"/>
                <w14:textFill>
                  <w14:solidFill>
                    <w14:schemeClr w14:val="tx1"/>
                  </w14:solidFill>
                </w14:textFill>
              </w:rPr>
              <w:t>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掌握园林工程基本理论</w:t>
            </w:r>
          </w:p>
        </w:tc>
        <w:tc>
          <w:tcPr>
            <w:tcW w:w="3118" w:type="dxa"/>
            <w:vAlign w:val="top"/>
          </w:tcPr>
          <w:p>
            <w:pPr>
              <w:widowControl/>
              <w:shd w:val="clear" w:color="auto" w:fill="FFFFFF"/>
              <w:rPr>
                <w:rFonts w:hint="default" w:ascii="宋体" w:hAnsi="宋体" w:eastAsia="宋体" w:cs="宋体"/>
                <w:color w:val="262626"/>
                <w:kern w:val="2"/>
                <w:sz w:val="21"/>
                <w:szCs w:val="21"/>
                <w:shd w:val="clear" w:color="auto" w:fill="FFFFFF"/>
                <w:lang w:val="en-US" w:eastAsia="zh-CN" w:bidi="ar-SA"/>
              </w:rPr>
            </w:pPr>
            <w:r>
              <w:rPr>
                <w:rFonts w:hint="eastAsia" w:ascii="宋体" w:hAnsi="宋体" w:eastAsia="宋体" w:cs="宋体"/>
                <w:color w:val="262626"/>
                <w:sz w:val="21"/>
                <w:szCs w:val="21"/>
                <w:shd w:val="clear" w:color="auto" w:fill="FFFFFF"/>
                <w:lang w:val="en-US" w:eastAsia="zh-CN"/>
              </w:rPr>
              <w:t>所有7章内容</w:t>
            </w:r>
          </w:p>
        </w:tc>
        <w:tc>
          <w:tcPr>
            <w:tcW w:w="2688" w:type="dxa"/>
            <w:vAlign w:val="center"/>
          </w:tcPr>
          <w:p>
            <w:pPr>
              <w:pStyle w:val="3"/>
              <w:spacing w:before="156" w:beforeLines="50" w:after="156" w:afterLines="50"/>
              <w:jc w:val="center"/>
              <w:rPr>
                <w:rFonts w:hAnsi="宋体" w:cs="宋体"/>
              </w:rPr>
            </w:pPr>
            <w:r>
              <w:rPr>
                <w:rFonts w:hint="eastAsia" w:hAnsi="宋体" w:cs="宋体"/>
                <w:lang w:val="en-US" w:eastAsia="zh-CN"/>
              </w:rPr>
              <w:t>毕业要求1：</w:t>
            </w:r>
            <w:r>
              <w:rPr>
                <w:rFonts w:hint="eastAsia" w:ascii="Times New Roman" w:hAnsi="Times New Roman" w:cs="Times New Roman"/>
                <w:color w:val="000000" w:themeColor="text1"/>
                <w:szCs w:val="21"/>
                <w14:textFill>
                  <w14:solidFill>
                    <w14:schemeClr w14:val="tx1"/>
                  </w14:solidFill>
                </w14:textFill>
              </w:rPr>
              <w:t>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3"/>
              <w:spacing w:before="156" w:beforeLines="50" w:after="156" w:afterLines="50"/>
              <w:jc w:val="center"/>
              <w:rPr>
                <w:rFonts w:hAnsi="宋体" w:cs="宋体"/>
              </w:rPr>
            </w:pPr>
            <w:r>
              <w:rPr>
                <w:rFonts w:hint="eastAsia" w:ascii="宋体" w:hAnsi="宋体" w:eastAsia="宋体" w:cs="宋体"/>
                <w:sz w:val="21"/>
                <w:szCs w:val="21"/>
                <w:lang w:val="en-US" w:eastAsia="zh-CN" w:bidi="ar-SA"/>
              </w:rPr>
              <w:t>巩固和加强所学的基本理论知识</w:t>
            </w:r>
          </w:p>
        </w:tc>
        <w:tc>
          <w:tcPr>
            <w:tcW w:w="3118"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lang w:val="en-US" w:eastAsia="zh-CN"/>
              </w:rPr>
              <w:t>所有7章内容</w:t>
            </w:r>
          </w:p>
        </w:tc>
        <w:tc>
          <w:tcPr>
            <w:tcW w:w="2688" w:type="dxa"/>
            <w:vAlign w:val="center"/>
          </w:tcPr>
          <w:p>
            <w:pPr>
              <w:pStyle w:val="3"/>
              <w:spacing w:before="156" w:beforeLines="50" w:after="156" w:afterLines="50"/>
              <w:jc w:val="center"/>
              <w:rPr>
                <w:rFonts w:hint="eastAsia" w:ascii="Times New Roman" w:hAnsi="Times New Roman" w:cs="Times New Roman"/>
                <w:color w:val="000000" w:themeColor="text1"/>
                <w:szCs w:val="21"/>
                <w14:textFill>
                  <w14:solidFill>
                    <w14:schemeClr w14:val="tx1"/>
                  </w14:solidFill>
                </w14:textFill>
              </w:rPr>
            </w:pPr>
            <w:r>
              <w:rPr>
                <w:rFonts w:hint="eastAsia" w:hAnsi="宋体" w:cs="宋体"/>
                <w:lang w:val="en-US" w:eastAsia="zh-CN"/>
              </w:rPr>
              <w:t>毕业要求1：</w:t>
            </w:r>
            <w:r>
              <w:rPr>
                <w:rFonts w:hint="eastAsia" w:ascii="Times New Roman" w:hAnsi="Times New Roman" w:cs="Times New Roman"/>
                <w:color w:val="000000" w:themeColor="text1"/>
                <w:szCs w:val="21"/>
                <w14:textFill>
                  <w14:solidFill>
                    <w14:schemeClr w14:val="tx1"/>
                  </w14:solidFill>
                </w14:textFill>
              </w:rPr>
              <w:t>工程知识</w:t>
            </w:r>
          </w:p>
          <w:p>
            <w:pPr>
              <w:pStyle w:val="3"/>
              <w:spacing w:before="156" w:beforeLines="50" w:after="156" w:afterLines="5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毕业要求4：研究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int="default" w:hAnsi="宋体" w:cs="宋体"/>
                <w:lang w:val="en-US"/>
              </w:rPr>
            </w:pPr>
            <w:r>
              <w:rPr>
                <w:rFonts w:hint="eastAsia" w:ascii="宋体" w:hAnsi="宋体" w:eastAsia="宋体" w:cs="宋体"/>
                <w:sz w:val="21"/>
                <w:szCs w:val="21"/>
                <w:lang w:val="en-US" w:eastAsia="zh-CN" w:bidi="ar-SA"/>
              </w:rPr>
              <w:t>分析问题</w:t>
            </w:r>
            <w:r>
              <w:rPr>
                <w:rFonts w:hint="eastAsia" w:hAnsi="宋体" w:cs="宋体"/>
                <w:sz w:val="21"/>
                <w:szCs w:val="21"/>
                <w:lang w:val="en-US" w:eastAsia="zh-CN" w:bidi="ar-SA"/>
              </w:rPr>
              <w:t>能力</w:t>
            </w:r>
          </w:p>
        </w:tc>
        <w:tc>
          <w:tcPr>
            <w:tcW w:w="3118"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lang w:val="en-US" w:eastAsia="zh-CN"/>
              </w:rPr>
              <w:t>所有7章内容</w:t>
            </w:r>
          </w:p>
        </w:tc>
        <w:tc>
          <w:tcPr>
            <w:tcW w:w="2688" w:type="dxa"/>
            <w:vAlign w:val="center"/>
          </w:tcPr>
          <w:p>
            <w:pPr>
              <w:pStyle w:val="3"/>
              <w:spacing w:before="156" w:beforeLines="50" w:after="156" w:afterLines="5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毕业要求2</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int="eastAsia" w:hAnsi="宋体" w:cs="宋体"/>
                <w:szCs w:val="21"/>
              </w:rPr>
            </w:pPr>
          </w:p>
        </w:tc>
        <w:tc>
          <w:tcPr>
            <w:tcW w:w="1959" w:type="dxa"/>
            <w:vAlign w:val="center"/>
          </w:tcPr>
          <w:p>
            <w:pPr>
              <w:pStyle w:val="3"/>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解决问题能力</w:t>
            </w:r>
          </w:p>
        </w:tc>
        <w:tc>
          <w:tcPr>
            <w:tcW w:w="3118" w:type="dxa"/>
            <w:vAlign w:val="top"/>
          </w:tcPr>
          <w:p>
            <w:pPr>
              <w:widowControl/>
              <w:shd w:val="clear" w:color="auto" w:fill="FFFFFF"/>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所有7章内容</w:t>
            </w:r>
          </w:p>
        </w:tc>
        <w:tc>
          <w:tcPr>
            <w:tcW w:w="2688" w:type="dxa"/>
            <w:vAlign w:val="center"/>
          </w:tcPr>
          <w:p>
            <w:pPr>
              <w:pStyle w:val="3"/>
              <w:spacing w:before="156" w:beforeLines="50" w:after="156" w:afterLines="50"/>
              <w:jc w:val="center"/>
              <w:rPr>
                <w:rFonts w:hint="eastAsia" w:hAnsi="宋体" w:cs="宋体"/>
                <w:lang w:val="en-US" w:eastAsia="zh-CN"/>
              </w:rPr>
            </w:pPr>
            <w:r>
              <w:rPr>
                <w:rFonts w:hint="eastAsia" w:ascii="Times New Roman" w:hAnsi="Times New Roman" w:cs="Times New Roman"/>
                <w:color w:val="000000" w:themeColor="text1"/>
                <w:szCs w:val="21"/>
                <w14:textFill>
                  <w14:solidFill>
                    <w14:schemeClr w14:val="tx1"/>
                  </w14:solidFill>
                </w14:textFill>
              </w:rPr>
              <w:t>毕业要求2</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具备综合操作能力</w:t>
            </w:r>
          </w:p>
        </w:tc>
        <w:tc>
          <w:tcPr>
            <w:tcW w:w="3118"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lang w:val="en-US" w:eastAsia="zh-CN"/>
              </w:rPr>
              <w:t>所有7章内容</w:t>
            </w:r>
          </w:p>
        </w:tc>
        <w:tc>
          <w:tcPr>
            <w:tcW w:w="2688" w:type="dxa"/>
            <w:vAlign w:val="center"/>
          </w:tcPr>
          <w:p>
            <w:pPr>
              <w:pStyle w:val="3"/>
              <w:spacing w:before="156" w:beforeLines="50" w:after="156" w:afterLines="5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毕业要求2</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问题分析</w:t>
            </w:r>
          </w:p>
          <w:p>
            <w:pPr>
              <w:pStyle w:val="3"/>
              <w:spacing w:before="156" w:beforeLines="50" w:after="156" w:afterLines="5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毕业要求8</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职业规范</w:t>
            </w:r>
          </w:p>
          <w:p>
            <w:pPr>
              <w:pStyle w:val="3"/>
              <w:spacing w:before="156" w:beforeLines="50" w:after="156" w:afterLines="5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毕业要求9</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个人和团队</w:t>
            </w:r>
          </w:p>
          <w:p>
            <w:pPr>
              <w:pStyle w:val="3"/>
              <w:spacing w:before="156" w:beforeLines="50" w:after="156" w:afterLines="5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毕业要求12</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终身学习</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numPr>
          <w:ilvl w:val="0"/>
          <w:numId w:val="0"/>
        </w:numPr>
        <w:shd w:val="clear" w:color="auto" w:fill="FFFFFF"/>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第一章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园林工程的主要内容及制图标准 </w:t>
      </w:r>
    </w:p>
    <w:p>
      <w:pPr>
        <w:widowControl/>
        <w:numPr>
          <w:ilvl w:val="0"/>
          <w:numId w:val="0"/>
        </w:numPr>
        <w:shd w:val="clear" w:color="auto" w:fill="FFFFFF"/>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教学内容 </w:t>
      </w:r>
    </w:p>
    <w:p>
      <w:pPr>
        <w:widowControl/>
        <w:numPr>
          <w:ilvl w:val="0"/>
          <w:numId w:val="0"/>
        </w:numPr>
        <w:shd w:val="clear" w:color="auto" w:fill="FFFFFF"/>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第一节  </w:t>
      </w:r>
      <w:r>
        <w:rPr>
          <w:rFonts w:hint="eastAsia" w:ascii="宋体" w:hAnsi="宋体" w:eastAsia="宋体" w:cs="宋体"/>
          <w:sz w:val="21"/>
          <w:szCs w:val="21"/>
        </w:rPr>
        <w:t>园林工程的难点和重点</w:t>
      </w:r>
    </w:p>
    <w:p>
      <w:pPr>
        <w:widowControl/>
        <w:numPr>
          <w:ilvl w:val="0"/>
          <w:numId w:val="0"/>
        </w:numPr>
        <w:shd w:val="clear" w:color="auto" w:fill="FFFFFF"/>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第二节</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园林制图的标准与规范</w:t>
      </w:r>
    </w:p>
    <w:p>
      <w:pPr>
        <w:widowControl/>
        <w:numPr>
          <w:ilvl w:val="0"/>
          <w:numId w:val="0"/>
        </w:numPr>
        <w:shd w:val="clear" w:color="auto" w:fill="FFFFFF"/>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教学要点</w:t>
      </w:r>
    </w:p>
    <w:p>
      <w:pPr>
        <w:ind w:left="420" w:leftChars="200"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园林工程是综合性的工程，重点包括种植工程，土方工程，园路工程，排给水工程，假山工程和景观照明工程等。</w:t>
      </w:r>
    </w:p>
    <w:p>
      <w:pPr>
        <w:widowControl/>
        <w:numPr>
          <w:ilvl w:val="0"/>
          <w:numId w:val="0"/>
        </w:numPr>
        <w:shd w:val="clear" w:color="auto" w:fill="FFFFFF"/>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课堂作业</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a</w:t>
      </w:r>
      <w:r>
        <w:rPr>
          <w:rFonts w:hint="eastAsia" w:ascii="宋体" w:hAnsi="宋体" w:eastAsia="宋体" w:cs="宋体"/>
          <w:color w:val="262626"/>
          <w:sz w:val="21"/>
          <w:szCs w:val="21"/>
          <w:shd w:val="clear" w:color="auto" w:fill="FFFFFF"/>
        </w:rPr>
        <w:t>、何谓园林工程？</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b</w:t>
      </w:r>
      <w:r>
        <w:rPr>
          <w:rFonts w:hint="eastAsia" w:ascii="宋体" w:hAnsi="宋体" w:eastAsia="宋体" w:cs="宋体"/>
          <w:color w:val="262626"/>
          <w:sz w:val="21"/>
          <w:szCs w:val="21"/>
          <w:shd w:val="clear" w:color="auto" w:fill="FFFFFF"/>
        </w:rPr>
        <w:t>、简述园林工程的内容。</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c</w:t>
      </w:r>
      <w:r>
        <w:rPr>
          <w:rFonts w:hint="eastAsia" w:ascii="宋体" w:hAnsi="宋体" w:eastAsia="宋体" w:cs="宋体"/>
          <w:color w:val="262626"/>
          <w:sz w:val="21"/>
          <w:szCs w:val="21"/>
          <w:shd w:val="clear" w:color="auto" w:fill="FFFFFF"/>
        </w:rPr>
        <w:t>、</w:t>
      </w:r>
      <w:r>
        <w:rPr>
          <w:rFonts w:hint="eastAsia" w:ascii="宋体" w:hAnsi="宋体" w:eastAsia="宋体" w:cs="宋体"/>
          <w:bCs/>
          <w:color w:val="000000"/>
          <w:spacing w:val="-3"/>
          <w:sz w:val="21"/>
          <w:szCs w:val="21"/>
        </w:rPr>
        <w:t>简述园林建设程序</w:t>
      </w:r>
    </w:p>
    <w:p>
      <w:pPr>
        <w:widowControl/>
        <w:numPr>
          <w:ilvl w:val="0"/>
          <w:numId w:val="0"/>
        </w:numPr>
        <w:shd w:val="clear" w:color="auto" w:fill="FFFFFF"/>
        <w:ind w:firstLine="630" w:firstLineChars="300"/>
        <w:rPr>
          <w:rFonts w:hint="eastAsia" w:ascii="宋体" w:hAnsi="宋体" w:eastAsia="宋体" w:cs="宋体"/>
          <w:sz w:val="21"/>
          <w:szCs w:val="21"/>
        </w:rPr>
      </w:pPr>
    </w:p>
    <w:p>
      <w:pPr>
        <w:widowControl/>
        <w:numPr>
          <w:ilvl w:val="0"/>
          <w:numId w:val="0"/>
        </w:numPr>
        <w:shd w:val="clear" w:color="auto" w:fill="FFFFFF"/>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第二章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 xml:space="preserve"> 土方工程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sz w:val="21"/>
          <w:szCs w:val="21"/>
          <w:lang w:val="en-US" w:eastAsia="zh-CN"/>
        </w:rPr>
        <w:t>1、</w:t>
      </w:r>
      <w:r>
        <w:rPr>
          <w:rFonts w:hint="eastAsia" w:ascii="宋体" w:hAnsi="宋体" w:eastAsia="宋体" w:cs="宋体"/>
          <w:color w:val="262626"/>
          <w:sz w:val="21"/>
          <w:szCs w:val="21"/>
          <w:shd w:val="clear" w:color="auto" w:fill="FFFFFF"/>
        </w:rPr>
        <w:t xml:space="preserve">教学内容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 xml:space="preserve">第一节  </w:t>
      </w:r>
      <w:r>
        <w:rPr>
          <w:rFonts w:hint="eastAsia" w:ascii="宋体" w:hAnsi="宋体" w:eastAsia="宋体" w:cs="宋体"/>
          <w:color w:val="262626"/>
          <w:sz w:val="21"/>
          <w:szCs w:val="21"/>
          <w:shd w:val="clear" w:color="auto" w:fill="FFFFFF"/>
        </w:rPr>
        <w:t>地形设计</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eastAsia="zh-CN"/>
        </w:rPr>
        <w:t>第二节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土方工程量计算</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rPr>
        <w:t>第三节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土方施工</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第四节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土工构筑物</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2、</w:t>
      </w:r>
      <w:r>
        <w:rPr>
          <w:rFonts w:hint="eastAsia" w:ascii="宋体" w:hAnsi="宋体" w:eastAsia="宋体" w:cs="宋体"/>
          <w:color w:val="262626"/>
          <w:sz w:val="21"/>
          <w:szCs w:val="21"/>
          <w:shd w:val="clear" w:color="auto" w:fill="FFFFFF"/>
        </w:rPr>
        <w:t>教学要点</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园林工程建设的程序中，土方工程摆在首位，是园林工程施工的主要组成部分，其工作内容广泛，工程量大。建园的初期主要是对空间地形的营造，需筑山挖湖；园林中的建筑物、构筑物、道路及广场等工程的修建都需要进行地面平整、基坑挖掘等工作；还有管线工程中的挖沟埋管的，这一系列的工作都属于土方工程内容。由于土方工程工程量大，施工期长，是整个园林建设工程的前期基础工程，其施工的质量和速度直接影响到后续工程，因此施工前必须进行合理的设计与施工组织安排，施工过程中遵循有关的技术规范和设计意图，是工程质量和艺术造型都达到相关要求。土方工程的设计主要通过竖向设计图表达，依据竖向设计进行土方量计算及土方施工。</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3、</w:t>
      </w:r>
      <w:r>
        <w:rPr>
          <w:rFonts w:hint="eastAsia" w:ascii="宋体" w:hAnsi="宋体" w:eastAsia="宋体" w:cs="宋体"/>
          <w:color w:val="262626"/>
          <w:sz w:val="21"/>
          <w:szCs w:val="21"/>
          <w:shd w:val="clear" w:color="auto" w:fill="FFFFFF"/>
        </w:rPr>
        <w:t>课堂作业</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a</w:t>
      </w:r>
      <w:r>
        <w:rPr>
          <w:rFonts w:hint="eastAsia" w:ascii="宋体" w:hAnsi="宋体" w:eastAsia="宋体" w:cs="宋体"/>
          <w:color w:val="262626"/>
          <w:sz w:val="21"/>
          <w:szCs w:val="21"/>
          <w:shd w:val="clear" w:color="auto" w:fill="FFFFFF"/>
        </w:rPr>
        <w:t>、土方的平衡与调配原则是什么？</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b</w:t>
      </w:r>
      <w:r>
        <w:rPr>
          <w:rFonts w:hint="eastAsia" w:ascii="宋体" w:hAnsi="宋体" w:eastAsia="宋体" w:cs="宋体"/>
          <w:color w:val="262626"/>
          <w:sz w:val="21"/>
          <w:szCs w:val="21"/>
          <w:shd w:val="clear" w:color="auto" w:fill="FFFFFF"/>
        </w:rPr>
        <w:t>、园林挡土墙美化设计有哪些方法与措施？</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c</w:t>
      </w:r>
      <w:r>
        <w:rPr>
          <w:rFonts w:hint="eastAsia" w:ascii="宋体" w:hAnsi="宋体" w:eastAsia="宋体" w:cs="宋体"/>
          <w:color w:val="262626"/>
          <w:sz w:val="21"/>
          <w:szCs w:val="21"/>
          <w:shd w:val="clear" w:color="auto" w:fill="FFFFFF"/>
        </w:rPr>
        <w:t>、什么是边坡坡度？如何表示，它与土壤自然倾斜角的关系是什么？</w:t>
      </w:r>
    </w:p>
    <w:p>
      <w:pPr>
        <w:widowControl/>
        <w:numPr>
          <w:ilvl w:val="0"/>
          <w:numId w:val="0"/>
        </w:numPr>
        <w:shd w:val="clear" w:color="auto" w:fill="FFFFFF"/>
        <w:ind w:firstLine="630" w:firstLineChars="300"/>
        <w:rPr>
          <w:rFonts w:hint="eastAsia" w:ascii="宋体" w:hAnsi="宋体" w:eastAsia="宋体" w:cs="宋体"/>
          <w:sz w:val="21"/>
          <w:szCs w:val="21"/>
        </w:rPr>
      </w:pPr>
    </w:p>
    <w:p>
      <w:pPr>
        <w:widowControl/>
        <w:numPr>
          <w:ilvl w:val="0"/>
          <w:numId w:val="0"/>
        </w:numPr>
        <w:shd w:val="clear" w:color="auto" w:fill="FFFFFF"/>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 xml:space="preserve">第三章  </w:t>
      </w:r>
      <w:r>
        <w:rPr>
          <w:rFonts w:hint="eastAsia" w:ascii="宋体" w:hAnsi="宋体" w:eastAsia="宋体" w:cs="宋体"/>
          <w:b/>
          <w:bCs/>
          <w:sz w:val="24"/>
          <w:szCs w:val="24"/>
          <w:lang w:eastAsia="zh-CN"/>
        </w:rPr>
        <w:t xml:space="preserve">园路工程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1、</w:t>
      </w:r>
      <w:r>
        <w:rPr>
          <w:rFonts w:hint="eastAsia" w:ascii="宋体" w:hAnsi="宋体" w:eastAsia="宋体" w:cs="宋体"/>
          <w:color w:val="262626"/>
          <w:sz w:val="21"/>
          <w:szCs w:val="21"/>
          <w:shd w:val="clear" w:color="auto" w:fill="FFFFFF"/>
        </w:rPr>
        <w:t xml:space="preserve">教学内容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 xml:space="preserve">第一节  </w:t>
      </w:r>
      <w:r>
        <w:rPr>
          <w:rFonts w:hint="eastAsia" w:ascii="宋体" w:hAnsi="宋体" w:eastAsia="宋体" w:cs="宋体"/>
          <w:color w:val="262626"/>
          <w:sz w:val="21"/>
          <w:szCs w:val="21"/>
          <w:shd w:val="clear" w:color="auto" w:fill="FFFFFF"/>
        </w:rPr>
        <w:t>园路功能与分类</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eastAsia="zh-CN"/>
        </w:rPr>
        <w:t>第二节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园路铺装设计</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rPr>
        <w:t>第三节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园路线形与断面设计</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rPr>
        <w:t>第四节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园路构造设计</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第五节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园路施工</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2、</w:t>
      </w:r>
      <w:r>
        <w:rPr>
          <w:rFonts w:hint="eastAsia" w:ascii="宋体" w:hAnsi="宋体" w:eastAsia="宋体" w:cs="宋体"/>
          <w:color w:val="262626"/>
          <w:sz w:val="21"/>
          <w:szCs w:val="21"/>
          <w:shd w:val="clear" w:color="auto" w:fill="FFFFFF"/>
        </w:rPr>
        <w:t>教学要点</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本章园路工程主要讲述园路的线形、结构和铺装等的设计与施工</w:t>
      </w:r>
      <w:r>
        <w:rPr>
          <w:rFonts w:hint="eastAsia" w:ascii="宋体" w:hAnsi="宋体" w:eastAsia="宋体" w:cs="宋体"/>
          <w:color w:val="262626"/>
          <w:sz w:val="21"/>
          <w:szCs w:val="21"/>
          <w:shd w:val="clear" w:color="auto" w:fill="FFFFFF"/>
          <w:lang w:val="en-US" w:eastAsia="zh-CN"/>
        </w:rPr>
        <w:t>.</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3、</w:t>
      </w:r>
      <w:r>
        <w:rPr>
          <w:rFonts w:hint="eastAsia" w:ascii="宋体" w:hAnsi="宋体" w:eastAsia="宋体" w:cs="宋体"/>
          <w:color w:val="262626"/>
          <w:sz w:val="21"/>
          <w:szCs w:val="21"/>
          <w:shd w:val="clear" w:color="auto" w:fill="FFFFFF"/>
        </w:rPr>
        <w:t>课堂作业</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a</w:t>
      </w:r>
      <w:r>
        <w:rPr>
          <w:rFonts w:hint="eastAsia" w:ascii="宋体" w:hAnsi="宋体" w:eastAsia="宋体" w:cs="宋体"/>
          <w:color w:val="262626"/>
          <w:sz w:val="21"/>
          <w:szCs w:val="21"/>
          <w:shd w:val="clear" w:color="auto" w:fill="FFFFFF"/>
        </w:rPr>
        <w:t>、简述园路的功能和园路的施工步骤。</w:t>
      </w:r>
    </w:p>
    <w:p>
      <w:pPr>
        <w:snapToGrid w:val="0"/>
        <w:ind w:left="1096" w:leftChars="522" w:firstLine="420" w:firstLineChars="200"/>
        <w:jc w:val="both"/>
        <w:rPr>
          <w:rFonts w:hint="eastAsia" w:ascii="宋体" w:hAnsi="宋体" w:eastAsia="宋体" w:cs="宋体"/>
          <w:color w:val="262626"/>
          <w:sz w:val="21"/>
          <w:szCs w:val="21"/>
          <w:shd w:val="clear" w:color="auto" w:fill="FFFFFF"/>
        </w:rPr>
      </w:pPr>
    </w:p>
    <w:p>
      <w:pPr>
        <w:snapToGrid w:val="0"/>
        <w:ind w:firstLine="482"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b/>
          <w:bCs/>
          <w:sz w:val="24"/>
          <w:szCs w:val="24"/>
          <w:lang w:eastAsia="zh-CN"/>
        </w:rPr>
        <w:t>第四章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园林给水排水工程</w:t>
      </w:r>
      <w:r>
        <w:rPr>
          <w:rFonts w:hint="eastAsia" w:ascii="宋体" w:hAnsi="宋体" w:eastAsia="宋体" w:cs="宋体"/>
          <w:color w:val="262626"/>
          <w:sz w:val="21"/>
          <w:szCs w:val="21"/>
          <w:shd w:val="clear" w:color="auto" w:fill="FFFFFF"/>
        </w:rPr>
        <w:t xml:space="preserve">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1、</w:t>
      </w:r>
      <w:r>
        <w:rPr>
          <w:rFonts w:hint="eastAsia" w:ascii="宋体" w:hAnsi="宋体" w:eastAsia="宋体" w:cs="宋体"/>
          <w:color w:val="262626"/>
          <w:sz w:val="21"/>
          <w:szCs w:val="21"/>
          <w:shd w:val="clear" w:color="auto" w:fill="FFFFFF"/>
        </w:rPr>
        <w:t xml:space="preserve">教学内容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 xml:space="preserve">第一节  </w:t>
      </w:r>
      <w:r>
        <w:rPr>
          <w:rFonts w:hint="eastAsia" w:ascii="宋体" w:hAnsi="宋体" w:eastAsia="宋体" w:cs="宋体"/>
          <w:color w:val="262626"/>
          <w:sz w:val="21"/>
          <w:szCs w:val="21"/>
          <w:shd w:val="clear" w:color="auto" w:fill="FFFFFF"/>
        </w:rPr>
        <w:t>园林给水工程</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eastAsia="zh-CN"/>
        </w:rPr>
        <w:t>第二节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园林排水工程</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第三节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 xml:space="preserve">园林喷灌工程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2、</w:t>
      </w:r>
      <w:r>
        <w:rPr>
          <w:rFonts w:hint="eastAsia" w:ascii="宋体" w:hAnsi="宋体" w:eastAsia="宋体" w:cs="宋体"/>
          <w:color w:val="262626"/>
          <w:sz w:val="21"/>
          <w:szCs w:val="21"/>
          <w:shd w:val="clear" w:color="auto" w:fill="FFFFFF"/>
        </w:rPr>
        <w:t>教学要点</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园林给排水与污水处理工程是园林工程中的重要组成部分之一，必须满足人们对水量、水质和水压的要求。水在使用过程中会受到污染，而完善的给排水工程及污水处理工程对园林建设及环境保护具有十分重要的作用。园林给排水工程是城市给排水工程的一个组成部分。他们之间有共同点，但又有其自身的特点和具体要求。本章主要介绍了园林给排水工程的基本常识、管道布置和计算方法，包括园林给水工程、园林排水工程、园林喷灌工程三部分。</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3、</w:t>
      </w:r>
      <w:r>
        <w:rPr>
          <w:rFonts w:hint="eastAsia" w:ascii="宋体" w:hAnsi="宋体" w:eastAsia="宋体" w:cs="宋体"/>
          <w:color w:val="262626"/>
          <w:sz w:val="21"/>
          <w:szCs w:val="21"/>
          <w:shd w:val="clear" w:color="auto" w:fill="FFFFFF"/>
        </w:rPr>
        <w:t>课堂作业</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a</w:t>
      </w:r>
      <w:r>
        <w:rPr>
          <w:rFonts w:hint="eastAsia" w:ascii="宋体" w:hAnsi="宋体" w:eastAsia="宋体" w:cs="宋体"/>
          <w:color w:val="262626"/>
          <w:sz w:val="21"/>
          <w:szCs w:val="21"/>
          <w:shd w:val="clear" w:color="auto" w:fill="FFFFFF"/>
        </w:rPr>
        <w:t>、园林给水管网布置的一般原则是什么？布置形式有哪些？</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b</w:t>
      </w:r>
      <w:r>
        <w:rPr>
          <w:rFonts w:hint="eastAsia" w:ascii="宋体" w:hAnsi="宋体" w:eastAsia="宋体" w:cs="宋体"/>
          <w:color w:val="262626"/>
          <w:sz w:val="21"/>
          <w:szCs w:val="21"/>
          <w:shd w:val="clear" w:color="auto" w:fill="FFFFFF"/>
        </w:rPr>
        <w:t>、园林排水的特点是什么？排水方式有哪些？</w:t>
      </w:r>
    </w:p>
    <w:p>
      <w:pPr>
        <w:snapToGrid w:val="0"/>
        <w:ind w:left="1096" w:leftChars="522" w:firstLine="420" w:firstLineChars="200"/>
        <w:jc w:val="both"/>
        <w:rPr>
          <w:rFonts w:hint="eastAsia" w:ascii="宋体" w:hAnsi="宋体" w:eastAsia="宋体" w:cs="宋体"/>
          <w:color w:val="262626"/>
          <w:sz w:val="21"/>
          <w:szCs w:val="21"/>
          <w:shd w:val="clear" w:color="auto" w:fill="FFFFFF"/>
        </w:rPr>
      </w:pPr>
    </w:p>
    <w:p>
      <w:pPr>
        <w:widowControl/>
        <w:numPr>
          <w:ilvl w:val="0"/>
          <w:numId w:val="0"/>
        </w:numPr>
        <w:shd w:val="clear" w:color="auto" w:fill="FFFFFF"/>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 xml:space="preserve">第五章  </w:t>
      </w:r>
      <w:r>
        <w:rPr>
          <w:rFonts w:hint="eastAsia" w:ascii="宋体" w:hAnsi="宋体" w:eastAsia="宋体" w:cs="宋体"/>
          <w:b/>
          <w:bCs/>
          <w:sz w:val="24"/>
          <w:szCs w:val="24"/>
          <w:lang w:eastAsia="zh-CN"/>
        </w:rPr>
        <w:t>园林水景工程</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1、</w:t>
      </w:r>
      <w:r>
        <w:rPr>
          <w:rFonts w:hint="eastAsia" w:ascii="宋体" w:hAnsi="宋体" w:eastAsia="宋体" w:cs="宋体"/>
          <w:color w:val="262626"/>
          <w:sz w:val="21"/>
          <w:szCs w:val="21"/>
          <w:shd w:val="clear" w:color="auto" w:fill="FFFFFF"/>
        </w:rPr>
        <w:t xml:space="preserve">教学内容 </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lang w:val="en-US" w:eastAsia="zh-CN"/>
        </w:rPr>
        <w:t xml:space="preserve">第一节  </w:t>
      </w:r>
      <w:r>
        <w:rPr>
          <w:rFonts w:hint="eastAsia" w:ascii="宋体" w:hAnsi="宋体" w:eastAsia="宋体" w:cs="宋体"/>
          <w:color w:val="262626"/>
          <w:sz w:val="21"/>
          <w:szCs w:val="21"/>
          <w:shd w:val="clear" w:color="auto" w:fill="FFFFFF"/>
        </w:rPr>
        <w:t>静水工程</w:t>
      </w:r>
      <w:r>
        <w:rPr>
          <w:rFonts w:hint="eastAsia" w:ascii="宋体" w:hAnsi="宋体" w:eastAsia="宋体" w:cs="宋体"/>
          <w:color w:val="262626"/>
          <w:sz w:val="21"/>
          <w:szCs w:val="21"/>
          <w:shd w:val="clear" w:color="auto" w:fill="FFFFFF"/>
          <w:lang w:val="en-US" w:eastAsia="zh-CN"/>
        </w:rPr>
        <w:t xml:space="preserve">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eastAsia="zh-CN"/>
        </w:rPr>
        <w:t>第二节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溪流工程</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第三节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瀑布工程</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2、</w:t>
      </w:r>
      <w:r>
        <w:rPr>
          <w:rFonts w:hint="eastAsia" w:ascii="宋体" w:hAnsi="宋体" w:eastAsia="宋体" w:cs="宋体"/>
          <w:color w:val="262626"/>
          <w:sz w:val="21"/>
          <w:szCs w:val="21"/>
          <w:shd w:val="clear" w:color="auto" w:fill="FFFFFF"/>
        </w:rPr>
        <w:t>教学要点</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本章主要讲述不同形式水体的设计原理与工程做法。</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3、</w:t>
      </w:r>
      <w:r>
        <w:rPr>
          <w:rFonts w:hint="eastAsia" w:ascii="宋体" w:hAnsi="宋体" w:eastAsia="宋体" w:cs="宋体"/>
          <w:color w:val="262626"/>
          <w:sz w:val="21"/>
          <w:szCs w:val="21"/>
          <w:shd w:val="clear" w:color="auto" w:fill="FFFFFF"/>
        </w:rPr>
        <w:t>课堂作业</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a</w:t>
      </w:r>
      <w:r>
        <w:rPr>
          <w:rFonts w:hint="eastAsia" w:ascii="宋体" w:hAnsi="宋体" w:eastAsia="宋体" w:cs="宋体"/>
          <w:color w:val="262626"/>
          <w:sz w:val="21"/>
          <w:szCs w:val="21"/>
          <w:shd w:val="clear" w:color="auto" w:fill="FFFFFF"/>
        </w:rPr>
        <w:t>、破坏驳岸的主要因素有哪些？</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b</w:t>
      </w:r>
      <w:r>
        <w:rPr>
          <w:rFonts w:hint="eastAsia" w:ascii="宋体" w:hAnsi="宋体" w:eastAsia="宋体" w:cs="宋体"/>
          <w:color w:val="262626"/>
          <w:sz w:val="21"/>
          <w:szCs w:val="21"/>
          <w:shd w:val="clear" w:color="auto" w:fill="FFFFFF"/>
        </w:rPr>
        <w:t>、简述复合土工膜防渗的施工工艺。</w:t>
      </w:r>
    </w:p>
    <w:p>
      <w:pPr>
        <w:snapToGrid w:val="0"/>
        <w:ind w:left="1096" w:leftChars="522" w:firstLine="420" w:firstLineChars="200"/>
        <w:jc w:val="both"/>
        <w:rPr>
          <w:rFonts w:hint="eastAsia" w:ascii="宋体" w:hAnsi="宋体" w:eastAsia="宋体" w:cs="宋体"/>
          <w:color w:val="262626"/>
          <w:sz w:val="21"/>
          <w:szCs w:val="21"/>
          <w:shd w:val="clear" w:color="auto" w:fill="FFFFFF"/>
        </w:rPr>
      </w:pPr>
    </w:p>
    <w:p>
      <w:pPr>
        <w:widowControl/>
        <w:numPr>
          <w:ilvl w:val="0"/>
          <w:numId w:val="0"/>
        </w:numPr>
        <w:shd w:val="clear" w:color="auto" w:fill="FFFFFF"/>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 xml:space="preserve">第六章  </w:t>
      </w:r>
      <w:r>
        <w:rPr>
          <w:rFonts w:hint="eastAsia" w:ascii="宋体" w:hAnsi="宋体" w:eastAsia="宋体" w:cs="宋体"/>
          <w:b/>
          <w:bCs/>
          <w:sz w:val="24"/>
          <w:szCs w:val="24"/>
          <w:lang w:eastAsia="zh-CN"/>
        </w:rPr>
        <w:t xml:space="preserve">山石景观工程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1、</w:t>
      </w:r>
      <w:r>
        <w:rPr>
          <w:rFonts w:hint="eastAsia" w:ascii="宋体" w:hAnsi="宋体" w:eastAsia="宋体" w:cs="宋体"/>
          <w:color w:val="262626"/>
          <w:sz w:val="21"/>
          <w:szCs w:val="21"/>
          <w:shd w:val="clear" w:color="auto" w:fill="FFFFFF"/>
        </w:rPr>
        <w:t xml:space="preserve">教学内容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 xml:space="preserve">第一节  </w:t>
      </w:r>
      <w:r>
        <w:rPr>
          <w:rFonts w:hint="eastAsia" w:ascii="宋体" w:hAnsi="宋体" w:eastAsia="宋体" w:cs="宋体"/>
          <w:color w:val="262626"/>
          <w:sz w:val="21"/>
          <w:szCs w:val="21"/>
          <w:shd w:val="clear" w:color="auto" w:fill="FFFFFF"/>
        </w:rPr>
        <w:t>山石景观的功能与类型</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eastAsia="zh-CN"/>
        </w:rPr>
        <w:t>第二节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山石材料</w:t>
      </w:r>
      <w:r>
        <w:rPr>
          <w:rFonts w:hint="eastAsia" w:ascii="宋体" w:hAnsi="宋体" w:eastAsia="宋体" w:cs="宋体"/>
          <w:color w:val="262626"/>
          <w:sz w:val="21"/>
          <w:szCs w:val="21"/>
          <w:shd w:val="clear" w:color="auto" w:fill="FFFFFF"/>
          <w:lang w:val="en-US" w:eastAsia="zh-CN"/>
        </w:rPr>
        <w:t xml:space="preserve"> </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lang w:val="en-US" w:eastAsia="zh-CN"/>
        </w:rPr>
        <w:t xml:space="preserve">第三节  </w:t>
      </w:r>
      <w:r>
        <w:rPr>
          <w:rFonts w:hint="eastAsia" w:ascii="宋体" w:hAnsi="宋体" w:eastAsia="宋体" w:cs="宋体"/>
          <w:color w:val="262626"/>
          <w:sz w:val="21"/>
          <w:szCs w:val="21"/>
          <w:shd w:val="clear" w:color="auto" w:fill="FFFFFF"/>
        </w:rPr>
        <w:t>山石小品布置</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2、</w:t>
      </w:r>
      <w:r>
        <w:rPr>
          <w:rFonts w:hint="eastAsia" w:ascii="宋体" w:hAnsi="宋体" w:eastAsia="宋体" w:cs="宋体"/>
          <w:color w:val="262626"/>
          <w:sz w:val="21"/>
          <w:szCs w:val="21"/>
          <w:shd w:val="clear" w:color="auto" w:fill="FFFFFF"/>
        </w:rPr>
        <w:t>教学要点</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本章主要讲述景观山石的材料种类与应用、景观山石的功能、置石的方法、假山掇叠施工与艺术处理手法、塑山与塑石技术，使学生了解山石景观工程的基本概念、基本理论和施工技术。在此基础上，结合课程设计和实习，对景观山石工程具有一定综合分析、设计改造和组织施工的能力。</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3、</w:t>
      </w:r>
      <w:r>
        <w:rPr>
          <w:rFonts w:hint="eastAsia" w:ascii="宋体" w:hAnsi="宋体" w:eastAsia="宋体" w:cs="宋体"/>
          <w:color w:val="262626"/>
          <w:sz w:val="21"/>
          <w:szCs w:val="21"/>
          <w:shd w:val="clear" w:color="auto" w:fill="FFFFFF"/>
        </w:rPr>
        <w:t>课堂作业</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a</w:t>
      </w:r>
      <w:r>
        <w:rPr>
          <w:rFonts w:hint="eastAsia" w:ascii="宋体" w:hAnsi="宋体" w:eastAsia="宋体" w:cs="宋体"/>
          <w:color w:val="262626"/>
          <w:sz w:val="21"/>
          <w:szCs w:val="21"/>
          <w:shd w:val="clear" w:color="auto" w:fill="FFFFFF"/>
        </w:rPr>
        <w:t>、假山的材料</w:t>
      </w:r>
      <w:r>
        <w:rPr>
          <w:rFonts w:hint="eastAsia" w:ascii="宋体" w:hAnsi="宋体" w:eastAsia="宋体" w:cs="宋体"/>
          <w:color w:val="262626"/>
          <w:sz w:val="21"/>
          <w:szCs w:val="21"/>
          <w:shd w:val="clear" w:color="auto" w:fill="FFFFFF"/>
          <w:lang w:eastAsia="zh-CN"/>
        </w:rPr>
        <w:t>有哪些</w:t>
      </w:r>
      <w:r>
        <w:rPr>
          <w:rFonts w:hint="eastAsia" w:ascii="宋体" w:hAnsi="宋体" w:eastAsia="宋体" w:cs="宋体"/>
          <w:color w:val="262626"/>
          <w:sz w:val="21"/>
          <w:szCs w:val="21"/>
          <w:shd w:val="clear" w:color="auto" w:fill="FFFFFF"/>
          <w:lang w:val="en-US" w:eastAsia="zh-CN"/>
        </w:rPr>
        <w:t>?</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b</w:t>
      </w:r>
      <w:r>
        <w:rPr>
          <w:rFonts w:hint="eastAsia" w:ascii="宋体" w:hAnsi="宋体" w:eastAsia="宋体" w:cs="宋体"/>
          <w:color w:val="262626"/>
          <w:sz w:val="21"/>
          <w:szCs w:val="21"/>
          <w:shd w:val="clear" w:color="auto" w:fill="FFFFFF"/>
        </w:rPr>
        <w:t>、简</w:t>
      </w:r>
      <w:r>
        <w:rPr>
          <w:rFonts w:hint="eastAsia" w:ascii="宋体" w:hAnsi="宋体" w:eastAsia="宋体" w:cs="宋体"/>
          <w:color w:val="262626"/>
          <w:sz w:val="21"/>
          <w:szCs w:val="21"/>
          <w:shd w:val="clear" w:color="auto" w:fill="FFFFFF"/>
          <w:lang w:eastAsia="zh-CN"/>
        </w:rPr>
        <w:t>述</w:t>
      </w:r>
      <w:r>
        <w:rPr>
          <w:rFonts w:hint="eastAsia" w:ascii="宋体" w:hAnsi="宋体" w:eastAsia="宋体" w:cs="宋体"/>
          <w:color w:val="262626"/>
          <w:sz w:val="21"/>
          <w:szCs w:val="21"/>
          <w:shd w:val="clear" w:color="auto" w:fill="FFFFFF"/>
        </w:rPr>
        <w:t>假山设计要点。</w:t>
      </w:r>
    </w:p>
    <w:p>
      <w:pPr>
        <w:snapToGrid w:val="0"/>
        <w:ind w:left="1096" w:leftChars="522" w:firstLine="420" w:firstLineChars="200"/>
        <w:jc w:val="both"/>
        <w:rPr>
          <w:rFonts w:hint="eastAsia" w:ascii="宋体" w:hAnsi="宋体" w:eastAsia="宋体" w:cs="宋体"/>
          <w:color w:val="262626"/>
          <w:sz w:val="21"/>
          <w:szCs w:val="21"/>
          <w:shd w:val="clear" w:color="auto" w:fill="FFFFFF"/>
        </w:rPr>
      </w:pPr>
    </w:p>
    <w:p>
      <w:pPr>
        <w:widowControl/>
        <w:numPr>
          <w:ilvl w:val="0"/>
          <w:numId w:val="0"/>
        </w:numPr>
        <w:shd w:val="clear" w:color="auto" w:fill="FFFFFF"/>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第七章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 xml:space="preserve">景观照明工程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1、</w:t>
      </w:r>
      <w:r>
        <w:rPr>
          <w:rFonts w:hint="eastAsia" w:ascii="宋体" w:hAnsi="宋体" w:eastAsia="宋体" w:cs="宋体"/>
          <w:color w:val="262626"/>
          <w:sz w:val="21"/>
          <w:szCs w:val="21"/>
          <w:shd w:val="clear" w:color="auto" w:fill="FFFFFF"/>
        </w:rPr>
        <w:t xml:space="preserve">教学内容 </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 xml:space="preserve">第一节  </w:t>
      </w:r>
      <w:r>
        <w:rPr>
          <w:rFonts w:hint="eastAsia" w:ascii="宋体" w:hAnsi="宋体" w:eastAsia="宋体" w:cs="宋体"/>
          <w:color w:val="262626"/>
          <w:sz w:val="21"/>
          <w:szCs w:val="21"/>
          <w:shd w:val="clear" w:color="auto" w:fill="FFFFFF"/>
        </w:rPr>
        <w:t>供电基础知识</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lang w:eastAsia="zh-CN"/>
        </w:rPr>
        <w:t>第二节</w:t>
      </w:r>
      <w:r>
        <w:rPr>
          <w:rFonts w:hint="eastAsia" w:ascii="宋体" w:hAnsi="宋体" w:eastAsia="宋体" w:cs="宋体"/>
          <w:color w:val="262626"/>
          <w:sz w:val="21"/>
          <w:szCs w:val="21"/>
          <w:shd w:val="clear" w:color="auto" w:fill="FFFFFF"/>
          <w:lang w:val="en-US" w:eastAsia="zh-CN"/>
        </w:rPr>
        <w:t xml:space="preserve">  </w:t>
      </w:r>
      <w:r>
        <w:rPr>
          <w:rFonts w:hint="eastAsia" w:ascii="宋体" w:hAnsi="宋体" w:eastAsia="宋体" w:cs="宋体"/>
          <w:color w:val="262626"/>
          <w:sz w:val="21"/>
          <w:szCs w:val="21"/>
          <w:shd w:val="clear" w:color="auto" w:fill="FFFFFF"/>
        </w:rPr>
        <w:t>景观照明</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2、</w:t>
      </w:r>
      <w:r>
        <w:rPr>
          <w:rFonts w:hint="eastAsia" w:ascii="宋体" w:hAnsi="宋体" w:eastAsia="宋体" w:cs="宋体"/>
          <w:color w:val="262626"/>
          <w:sz w:val="21"/>
          <w:szCs w:val="21"/>
          <w:shd w:val="clear" w:color="auto" w:fill="FFFFFF"/>
        </w:rPr>
        <w:t>教学要点</w:t>
      </w:r>
    </w:p>
    <w:p>
      <w:pPr>
        <w:snapToGrid w:val="0"/>
        <w:ind w:firstLine="420" w:firstLineChars="200"/>
        <w:jc w:val="both"/>
        <w:rPr>
          <w:rFonts w:hint="eastAsia" w:ascii="宋体" w:hAnsi="宋体" w:eastAsia="宋体" w:cs="宋体"/>
          <w:color w:val="262626"/>
          <w:sz w:val="21"/>
          <w:szCs w:val="21"/>
          <w:shd w:val="clear" w:color="auto" w:fill="FFFFFF"/>
          <w:lang w:val="en-US" w:eastAsia="zh-CN"/>
        </w:rPr>
      </w:pPr>
      <w:r>
        <w:rPr>
          <w:rFonts w:hint="eastAsia" w:ascii="宋体" w:hAnsi="宋体" w:eastAsia="宋体" w:cs="宋体"/>
          <w:color w:val="262626"/>
          <w:sz w:val="21"/>
          <w:szCs w:val="21"/>
          <w:shd w:val="clear" w:color="auto" w:fill="FFFFFF"/>
        </w:rPr>
        <w:t>景观照明工程是指既有照明功能,又兼有艺术装饰和美化环境功能的户外照明工程。景观照明通常涵盖范围广、门类多，需要整体规划性思考，同时兼顾其中关键节点，如小景、建筑等个体的重点照明，因此，照明手法多样，照明器的选择也复杂，对照明设计师的整体能力要求较高。每个景观照明项目都可视为一个庞大的系统工程，包含着丰富的信息。</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3、</w:t>
      </w:r>
      <w:r>
        <w:rPr>
          <w:rFonts w:hint="eastAsia" w:ascii="宋体" w:hAnsi="宋体" w:eastAsia="宋体" w:cs="宋体"/>
          <w:color w:val="262626"/>
          <w:sz w:val="21"/>
          <w:szCs w:val="21"/>
          <w:shd w:val="clear" w:color="auto" w:fill="FFFFFF"/>
        </w:rPr>
        <w:t>课堂作业</w:t>
      </w:r>
    </w:p>
    <w:p>
      <w:pPr>
        <w:snapToGrid w:val="0"/>
        <w:ind w:firstLine="420" w:firstLineChars="200"/>
        <w:jc w:val="both"/>
        <w:rPr>
          <w:rFonts w:hint="eastAsia" w:ascii="宋体" w:hAnsi="宋体" w:eastAsia="宋体" w:cs="宋体"/>
          <w:color w:val="262626"/>
          <w:sz w:val="21"/>
          <w:szCs w:val="21"/>
          <w:shd w:val="clear" w:color="auto" w:fill="FFFFFF"/>
        </w:rPr>
      </w:pPr>
      <w:r>
        <w:rPr>
          <w:rFonts w:hint="eastAsia" w:ascii="宋体" w:hAnsi="宋体" w:eastAsia="宋体" w:cs="宋体"/>
          <w:color w:val="262626"/>
          <w:sz w:val="21"/>
          <w:szCs w:val="21"/>
          <w:shd w:val="clear" w:color="auto" w:fill="FFFFFF"/>
          <w:lang w:val="en-US" w:eastAsia="zh-CN"/>
        </w:rPr>
        <w:t>a</w:t>
      </w:r>
      <w:r>
        <w:rPr>
          <w:rFonts w:hint="eastAsia" w:ascii="宋体" w:hAnsi="宋体" w:eastAsia="宋体" w:cs="宋体"/>
          <w:color w:val="262626"/>
          <w:sz w:val="21"/>
          <w:szCs w:val="21"/>
          <w:shd w:val="clear" w:color="auto" w:fill="FFFFFF"/>
        </w:rPr>
        <w:t>、</w:t>
      </w:r>
      <w:r>
        <w:rPr>
          <w:rFonts w:hint="eastAsia" w:ascii="宋体" w:hAnsi="宋体" w:eastAsia="宋体" w:cs="宋体"/>
          <w:color w:val="262626"/>
          <w:sz w:val="21"/>
          <w:szCs w:val="21"/>
          <w:shd w:val="clear" w:color="auto" w:fill="FFFFFF"/>
          <w:lang w:eastAsia="zh-CN"/>
        </w:rPr>
        <w:t>简述</w:t>
      </w:r>
      <w:r>
        <w:rPr>
          <w:rFonts w:hint="eastAsia" w:ascii="宋体" w:hAnsi="宋体" w:eastAsia="宋体" w:cs="宋体"/>
          <w:color w:val="262626"/>
          <w:sz w:val="21"/>
          <w:szCs w:val="21"/>
          <w:shd w:val="clear" w:color="auto" w:fill="FFFFFF"/>
        </w:rPr>
        <w:t>电气安装工程中常见的质量问题及施工要点</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3179"/>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1"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179"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3179" w:type="dxa"/>
            <w:vAlign w:val="top"/>
          </w:tcPr>
          <w:p>
            <w:pPr>
              <w:widowControl/>
              <w:shd w:val="clear" w:color="auto" w:fill="FFFFFF"/>
              <w:rPr>
                <w:rFonts w:hint="eastAsia" w:ascii="宋体" w:hAnsi="宋体" w:eastAsia="宋体" w:cs="宋体"/>
                <w:color w:val="262626"/>
                <w:kern w:val="2"/>
                <w:sz w:val="21"/>
                <w:szCs w:val="21"/>
                <w:shd w:val="clear" w:color="auto" w:fill="FFFFFF"/>
                <w:lang w:val="en-US" w:eastAsia="zh-CN" w:bidi="ar-SA"/>
              </w:rPr>
            </w:pPr>
            <w:r>
              <w:rPr>
                <w:rFonts w:hint="eastAsia" w:ascii="宋体" w:hAnsi="宋体" w:eastAsia="宋体" w:cs="宋体"/>
                <w:color w:val="262626"/>
                <w:sz w:val="21"/>
                <w:szCs w:val="21"/>
                <w:shd w:val="clear" w:color="auto" w:fill="FFFFFF"/>
              </w:rPr>
              <w:t>园林工程的主要内容及制图标准</w:t>
            </w:r>
          </w:p>
        </w:tc>
        <w:tc>
          <w:tcPr>
            <w:tcW w:w="2766"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3179" w:type="dxa"/>
            <w:vAlign w:val="top"/>
          </w:tcPr>
          <w:p>
            <w:pPr>
              <w:widowControl/>
              <w:shd w:val="clear" w:color="auto" w:fill="FFFFFF"/>
              <w:rPr>
                <w:rFonts w:hint="eastAsia" w:ascii="宋体" w:hAnsi="宋体" w:eastAsia="宋体" w:cs="宋体"/>
                <w:color w:val="262626"/>
                <w:kern w:val="2"/>
                <w:sz w:val="21"/>
                <w:szCs w:val="21"/>
                <w:shd w:val="clear" w:color="auto" w:fill="FFFFFF"/>
                <w:lang w:val="en-US" w:eastAsia="zh-CN" w:bidi="ar-SA"/>
              </w:rPr>
            </w:pPr>
            <w:r>
              <w:rPr>
                <w:rFonts w:hint="eastAsia" w:ascii="宋体" w:hAnsi="宋体" w:eastAsia="宋体" w:cs="宋体"/>
                <w:color w:val="262626"/>
                <w:sz w:val="21"/>
                <w:szCs w:val="21"/>
                <w:shd w:val="clear" w:color="auto" w:fill="FFFFFF"/>
              </w:rPr>
              <w:t>土方工程</w:t>
            </w:r>
          </w:p>
        </w:tc>
        <w:tc>
          <w:tcPr>
            <w:tcW w:w="2766"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3179"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园路工程</w:t>
            </w:r>
          </w:p>
        </w:tc>
        <w:tc>
          <w:tcPr>
            <w:tcW w:w="2766"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3179"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园林给水排水工程</w:t>
            </w:r>
          </w:p>
        </w:tc>
        <w:tc>
          <w:tcPr>
            <w:tcW w:w="2766"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3179"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园林水景工程</w:t>
            </w:r>
          </w:p>
        </w:tc>
        <w:tc>
          <w:tcPr>
            <w:tcW w:w="2766"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3179"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山石景观工程</w:t>
            </w:r>
          </w:p>
        </w:tc>
        <w:tc>
          <w:tcPr>
            <w:tcW w:w="2766"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1"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第七章</w:t>
            </w:r>
          </w:p>
        </w:tc>
        <w:tc>
          <w:tcPr>
            <w:tcW w:w="3179"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景观照明工程</w:t>
            </w:r>
          </w:p>
        </w:tc>
        <w:tc>
          <w:tcPr>
            <w:tcW w:w="2766"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855"/>
        <w:gridCol w:w="1665"/>
        <w:gridCol w:w="1556"/>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85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66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55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vAlign w:val="center"/>
          </w:tcPr>
          <w:p>
            <w:pPr>
              <w:widowControl/>
              <w:spacing w:before="156" w:beforeLines="50" w:after="156" w:afterLines="50"/>
              <w:jc w:val="center"/>
              <w:rPr>
                <w:rFonts w:hint="eastAsia" w:ascii="宋体" w:hAnsi="宋体" w:eastAsia="宋体" w:cs="宋体"/>
                <w:szCs w:val="21"/>
              </w:rPr>
            </w:pPr>
            <w:r>
              <w:rPr>
                <w:rFonts w:hint="eastAsia" w:ascii="宋体" w:hAnsi="宋体" w:eastAsia="宋体" w:cs="宋体"/>
                <w:szCs w:val="21"/>
              </w:rPr>
              <w:t>1</w:t>
            </w:r>
          </w:p>
        </w:tc>
        <w:tc>
          <w:tcPr>
            <w:tcW w:w="855" w:type="dxa"/>
            <w:vAlign w:val="center"/>
          </w:tcPr>
          <w:p>
            <w:pPr>
              <w:widowControl/>
              <w:spacing w:before="156" w:beforeLines="50" w:after="156" w:afterLines="50"/>
              <w:jc w:val="center"/>
              <w:rPr>
                <w:rFonts w:hint="eastAsia" w:ascii="宋体" w:hAnsi="宋体" w:eastAsia="宋体" w:cs="宋体"/>
                <w:szCs w:val="21"/>
              </w:rPr>
            </w:pPr>
          </w:p>
        </w:tc>
        <w:tc>
          <w:tcPr>
            <w:tcW w:w="1665" w:type="dxa"/>
            <w:vAlign w:val="top"/>
          </w:tcPr>
          <w:p>
            <w:pPr>
              <w:widowControl/>
              <w:shd w:val="clear" w:color="auto" w:fill="FFFFFF"/>
              <w:rPr>
                <w:rFonts w:hint="eastAsia" w:ascii="宋体" w:hAnsi="宋体" w:eastAsia="宋体" w:cs="宋体"/>
                <w:color w:val="262626"/>
                <w:kern w:val="2"/>
                <w:sz w:val="21"/>
                <w:szCs w:val="21"/>
                <w:shd w:val="clear" w:color="auto" w:fill="FFFFFF"/>
                <w:lang w:val="en-US" w:eastAsia="zh-CN" w:bidi="ar-SA"/>
              </w:rPr>
            </w:pPr>
            <w:r>
              <w:rPr>
                <w:rFonts w:hint="eastAsia" w:ascii="宋体" w:hAnsi="宋体" w:eastAsia="宋体" w:cs="宋体"/>
                <w:color w:val="262626"/>
                <w:sz w:val="21"/>
                <w:szCs w:val="21"/>
                <w:shd w:val="clear" w:color="auto" w:fill="FFFFFF"/>
              </w:rPr>
              <w:t>园林工程的主要内容及制图标准</w:t>
            </w:r>
          </w:p>
        </w:tc>
        <w:tc>
          <w:tcPr>
            <w:tcW w:w="1556"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园林工程的概念、园林工程的特点、园林工程的发展进程等相关内容。</w:t>
            </w:r>
          </w:p>
        </w:tc>
        <w:tc>
          <w:tcPr>
            <w:tcW w:w="1145"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w:t>
            </w:r>
          </w:p>
        </w:tc>
        <w:tc>
          <w:tcPr>
            <w:tcW w:w="1386"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使学生了解园林工程在园林工程技术专业中的作用、发展及现状，激发学生的学习兴趣。</w:t>
            </w:r>
          </w:p>
        </w:tc>
        <w:tc>
          <w:tcPr>
            <w:tcW w:w="904" w:type="dxa"/>
            <w:vAlign w:val="center"/>
          </w:tcPr>
          <w:p>
            <w:pPr>
              <w:widowControl/>
              <w:spacing w:before="156" w:beforeLines="50" w:after="156" w:afterLine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vAlign w:val="center"/>
          </w:tcPr>
          <w:p>
            <w:pPr>
              <w:widowControl/>
              <w:spacing w:before="156" w:beforeLines="50" w:after="156" w:afterLines="50"/>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55" w:type="dxa"/>
            <w:vAlign w:val="center"/>
          </w:tcPr>
          <w:p>
            <w:pPr>
              <w:widowControl/>
              <w:spacing w:before="156" w:beforeLines="50" w:after="156" w:afterLines="50"/>
              <w:jc w:val="center"/>
              <w:rPr>
                <w:rFonts w:hint="eastAsia" w:ascii="宋体" w:hAnsi="宋体" w:eastAsia="宋体" w:cs="宋体"/>
                <w:szCs w:val="21"/>
              </w:rPr>
            </w:pPr>
          </w:p>
        </w:tc>
        <w:tc>
          <w:tcPr>
            <w:tcW w:w="1665" w:type="dxa"/>
            <w:vAlign w:val="top"/>
          </w:tcPr>
          <w:p>
            <w:pPr>
              <w:widowControl/>
              <w:shd w:val="clear" w:color="auto" w:fill="FFFFFF"/>
              <w:rPr>
                <w:rFonts w:hint="eastAsia" w:ascii="宋体" w:hAnsi="宋体" w:eastAsia="宋体" w:cs="宋体"/>
                <w:color w:val="262626"/>
                <w:kern w:val="2"/>
                <w:sz w:val="21"/>
                <w:szCs w:val="21"/>
                <w:shd w:val="clear" w:color="auto" w:fill="FFFFFF"/>
                <w:lang w:val="en-US" w:eastAsia="zh-CN" w:bidi="ar-SA"/>
              </w:rPr>
            </w:pPr>
            <w:r>
              <w:rPr>
                <w:rFonts w:hint="eastAsia" w:ascii="宋体" w:hAnsi="宋体" w:eastAsia="宋体" w:cs="宋体"/>
                <w:color w:val="262626"/>
                <w:sz w:val="21"/>
                <w:szCs w:val="21"/>
                <w:shd w:val="clear" w:color="auto" w:fill="FFFFFF"/>
              </w:rPr>
              <w:t>土方工程</w:t>
            </w:r>
          </w:p>
        </w:tc>
        <w:tc>
          <w:tcPr>
            <w:tcW w:w="1556" w:type="dxa"/>
            <w:vAlign w:val="top"/>
          </w:tcPr>
          <w:p>
            <w:pPr>
              <w:pStyle w:val="7"/>
              <w:adjustRightInd w:val="0"/>
              <w:snapToGrid w:val="0"/>
              <w:spacing w:before="0" w:beforeAutospacing="0" w:after="0" w:afterAutospacing="0" w:line="360" w:lineRule="exact"/>
              <w:rPr>
                <w:rFonts w:hint="eastAsia" w:ascii="宋体" w:hAnsi="宋体" w:eastAsia="宋体" w:cs="宋体"/>
                <w:color w:val="262626"/>
                <w:kern w:val="0"/>
                <w:sz w:val="21"/>
                <w:szCs w:val="21"/>
                <w:shd w:val="clear" w:color="auto" w:fill="FFFFFF"/>
                <w:lang w:val="en-US" w:eastAsia="zh-CN" w:bidi="ar-SA"/>
              </w:rPr>
            </w:pPr>
            <w:r>
              <w:rPr>
                <w:rFonts w:hint="eastAsia" w:ascii="宋体" w:hAnsi="宋体" w:eastAsia="宋体" w:cs="宋体"/>
                <w:color w:val="262626"/>
                <w:kern w:val="0"/>
                <w:sz w:val="21"/>
                <w:szCs w:val="21"/>
                <w:shd w:val="clear" w:color="auto" w:fill="FFFFFF"/>
                <w:lang w:val="en-US" w:eastAsia="zh-CN" w:bidi="ar-SA"/>
              </w:rPr>
              <w:t xml:space="preserve">土壤的工程性质；用求体积公式、断面法及方格网法进行土方工程量计算。 </w:t>
            </w:r>
          </w:p>
          <w:p>
            <w:pPr>
              <w:ind w:left="480" w:leftChars="0"/>
              <w:rPr>
                <w:rFonts w:hint="eastAsia" w:ascii="宋体" w:hAnsi="宋体" w:eastAsia="宋体" w:cs="宋体"/>
                <w:kern w:val="2"/>
                <w:sz w:val="21"/>
                <w:szCs w:val="21"/>
                <w:lang w:val="en-US" w:eastAsia="zh-CN" w:bidi="ar-SA"/>
              </w:rPr>
            </w:pPr>
          </w:p>
        </w:tc>
        <w:tc>
          <w:tcPr>
            <w:tcW w:w="1145"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p>
        </w:tc>
        <w:tc>
          <w:tcPr>
            <w:tcW w:w="1386"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掌握用求体积公式、断面法及方格网法进行土方工程量计算</w:t>
            </w:r>
          </w:p>
        </w:tc>
        <w:tc>
          <w:tcPr>
            <w:tcW w:w="904" w:type="dxa"/>
            <w:vAlign w:val="center"/>
          </w:tcPr>
          <w:p>
            <w:pPr>
              <w:widowControl/>
              <w:spacing w:before="156" w:beforeLines="50" w:after="156" w:afterLine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vAlign w:val="center"/>
          </w:tcPr>
          <w:p>
            <w:pPr>
              <w:widowControl/>
              <w:spacing w:before="156" w:beforeLines="50" w:after="156" w:afterLines="50"/>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855" w:type="dxa"/>
            <w:vAlign w:val="center"/>
          </w:tcPr>
          <w:p>
            <w:pPr>
              <w:widowControl/>
              <w:spacing w:before="156" w:beforeLines="50" w:after="156" w:afterLines="50"/>
              <w:jc w:val="center"/>
              <w:rPr>
                <w:rFonts w:hint="eastAsia" w:ascii="宋体" w:hAnsi="宋体" w:eastAsia="宋体" w:cs="宋体"/>
                <w:szCs w:val="21"/>
              </w:rPr>
            </w:pPr>
          </w:p>
        </w:tc>
        <w:tc>
          <w:tcPr>
            <w:tcW w:w="1665"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园路工程</w:t>
            </w:r>
          </w:p>
        </w:tc>
        <w:tc>
          <w:tcPr>
            <w:tcW w:w="1556"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园路工程的线性设计和结构</w:t>
            </w:r>
            <w:r>
              <w:rPr>
                <w:rFonts w:hint="eastAsia" w:ascii="宋体" w:hAnsi="宋体" w:eastAsia="宋体" w:cs="宋体"/>
                <w:sz w:val="21"/>
                <w:szCs w:val="21"/>
                <w:lang w:eastAsia="zh-CN"/>
              </w:rPr>
              <w:t>、</w:t>
            </w:r>
            <w:r>
              <w:rPr>
                <w:rFonts w:hint="eastAsia" w:ascii="宋体" w:hAnsi="宋体" w:eastAsia="宋体" w:cs="宋体"/>
                <w:sz w:val="21"/>
                <w:szCs w:val="21"/>
              </w:rPr>
              <w:t>园路施工</w:t>
            </w:r>
            <w:r>
              <w:rPr>
                <w:rFonts w:hint="eastAsia" w:ascii="宋体" w:hAnsi="宋体" w:eastAsia="宋体" w:cs="宋体"/>
                <w:sz w:val="21"/>
                <w:szCs w:val="21"/>
                <w:lang w:eastAsia="zh-CN"/>
              </w:rPr>
              <w:t>、</w:t>
            </w:r>
            <w:r>
              <w:rPr>
                <w:rFonts w:hint="eastAsia" w:ascii="宋体" w:hAnsi="宋体" w:eastAsia="宋体" w:cs="宋体"/>
                <w:sz w:val="21"/>
                <w:szCs w:val="21"/>
              </w:rPr>
              <w:t>园路的</w:t>
            </w:r>
            <w:r>
              <w:rPr>
                <w:rFonts w:hint="eastAsia" w:ascii="宋体" w:hAnsi="宋体" w:eastAsia="宋体" w:cs="宋体"/>
                <w:color w:val="000000"/>
                <w:sz w:val="21"/>
                <w:szCs w:val="21"/>
              </w:rPr>
              <w:t>作用和断面形式</w:t>
            </w:r>
            <w:r>
              <w:rPr>
                <w:rFonts w:hint="eastAsia" w:ascii="宋体" w:hAnsi="宋体" w:eastAsia="宋体" w:cs="宋体"/>
                <w:sz w:val="21"/>
                <w:szCs w:val="21"/>
              </w:rPr>
              <w:t>。</w:t>
            </w:r>
          </w:p>
        </w:tc>
        <w:tc>
          <w:tcPr>
            <w:tcW w:w="1145"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p>
        </w:tc>
        <w:tc>
          <w:tcPr>
            <w:tcW w:w="1386" w:type="dxa"/>
            <w:vAlign w:val="top"/>
          </w:tcPr>
          <w:p>
            <w:pPr>
              <w:ind w:firstLine="233"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掌握园路工程的线性设计和结构</w:t>
            </w:r>
          </w:p>
        </w:tc>
        <w:tc>
          <w:tcPr>
            <w:tcW w:w="904" w:type="dxa"/>
            <w:vAlign w:val="center"/>
          </w:tcPr>
          <w:p>
            <w:pPr>
              <w:widowControl/>
              <w:spacing w:before="156" w:beforeLines="50" w:after="156" w:afterLine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vAlign w:val="center"/>
          </w:tcPr>
          <w:p>
            <w:pPr>
              <w:widowControl/>
              <w:spacing w:before="156" w:beforeLines="50" w:after="156" w:afterLines="5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855" w:type="dxa"/>
            <w:vAlign w:val="center"/>
          </w:tcPr>
          <w:p>
            <w:pPr>
              <w:widowControl/>
              <w:spacing w:before="156" w:beforeLines="50" w:after="156" w:afterLines="50"/>
              <w:jc w:val="center"/>
              <w:rPr>
                <w:rFonts w:hint="eastAsia" w:ascii="宋体" w:hAnsi="宋体" w:eastAsia="宋体" w:cs="宋体"/>
                <w:szCs w:val="21"/>
              </w:rPr>
            </w:pPr>
          </w:p>
        </w:tc>
        <w:tc>
          <w:tcPr>
            <w:tcW w:w="1665"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园林给水排水工程</w:t>
            </w:r>
          </w:p>
        </w:tc>
        <w:tc>
          <w:tcPr>
            <w:tcW w:w="1556" w:type="dxa"/>
            <w:vAlign w:val="top"/>
          </w:tcPr>
          <w:p>
            <w:pPr>
              <w:jc w:val="both"/>
              <w:rPr>
                <w:rFonts w:hint="eastAsia" w:ascii="宋体" w:hAnsi="宋体" w:eastAsia="宋体" w:cs="宋体"/>
                <w:kern w:val="2"/>
                <w:sz w:val="21"/>
                <w:szCs w:val="21"/>
                <w:lang w:val="en-US" w:eastAsia="zh-CN" w:bidi="ar-SA"/>
              </w:rPr>
            </w:pPr>
            <w:r>
              <w:rPr>
                <w:rFonts w:hint="eastAsia" w:ascii="宋体" w:hAnsi="宋体" w:eastAsia="宋体" w:cs="宋体"/>
                <w:color w:val="262626"/>
                <w:kern w:val="0"/>
                <w:sz w:val="21"/>
                <w:szCs w:val="21"/>
                <w:shd w:val="clear" w:color="auto" w:fill="FFFFFF"/>
                <w:lang w:val="en-US" w:eastAsia="zh-CN" w:bidi="ar-SA"/>
              </w:rPr>
              <w:t>给排水的基本知识，掌握喷灌设计、管渠排水设计的方法、程序</w:t>
            </w:r>
          </w:p>
        </w:tc>
        <w:tc>
          <w:tcPr>
            <w:tcW w:w="1145"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w:t>
            </w:r>
          </w:p>
        </w:tc>
        <w:tc>
          <w:tcPr>
            <w:tcW w:w="1386" w:type="dxa"/>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使学生认识给排水工程设计的功能要求和施工流程，熟悉园林给排水材料，掌握给排水材料的施工方法</w:t>
            </w:r>
          </w:p>
        </w:tc>
        <w:tc>
          <w:tcPr>
            <w:tcW w:w="904" w:type="dxa"/>
            <w:vAlign w:val="center"/>
          </w:tcPr>
          <w:p>
            <w:pPr>
              <w:widowControl/>
              <w:spacing w:before="156" w:beforeLines="50" w:after="156" w:afterLine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vAlign w:val="center"/>
          </w:tcPr>
          <w:p>
            <w:pPr>
              <w:widowControl/>
              <w:spacing w:before="156" w:beforeLines="50" w:after="156" w:afterLines="5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855" w:type="dxa"/>
            <w:vAlign w:val="center"/>
          </w:tcPr>
          <w:p>
            <w:pPr>
              <w:widowControl/>
              <w:spacing w:before="156" w:beforeLines="50" w:after="156" w:afterLines="50"/>
              <w:jc w:val="center"/>
              <w:rPr>
                <w:rFonts w:hint="eastAsia" w:ascii="宋体" w:hAnsi="宋体" w:eastAsia="宋体" w:cs="宋体"/>
                <w:szCs w:val="21"/>
              </w:rPr>
            </w:pPr>
          </w:p>
        </w:tc>
        <w:tc>
          <w:tcPr>
            <w:tcW w:w="1665"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园林水景工程</w:t>
            </w:r>
          </w:p>
        </w:tc>
        <w:tc>
          <w:tcPr>
            <w:tcW w:w="1556" w:type="dxa"/>
            <w:vAlign w:val="top"/>
          </w:tcPr>
          <w:p>
            <w:pPr>
              <w:pStyle w:val="7"/>
              <w:adjustRightInd w:val="0"/>
              <w:snapToGrid w:val="0"/>
              <w:spacing w:before="0" w:beforeAutospacing="0" w:after="0" w:afterAutospacing="0" w:line="360" w:lineRule="exact"/>
              <w:rPr>
                <w:rFonts w:hint="eastAsia" w:ascii="宋体" w:hAnsi="宋体" w:eastAsia="宋体" w:cs="宋体"/>
                <w:sz w:val="21"/>
                <w:szCs w:val="21"/>
              </w:rPr>
            </w:pPr>
            <w:r>
              <w:rPr>
                <w:rFonts w:hint="eastAsia" w:ascii="宋体" w:hAnsi="宋体" w:eastAsia="宋体" w:cs="宋体"/>
                <w:sz w:val="21"/>
                <w:szCs w:val="21"/>
              </w:rPr>
              <w:t>喷泉与瀑布的设计</w:t>
            </w:r>
            <w:r>
              <w:rPr>
                <w:rFonts w:hint="eastAsia" w:ascii="宋体" w:hAnsi="宋体" w:eastAsia="宋体" w:cs="宋体"/>
                <w:sz w:val="21"/>
                <w:szCs w:val="21"/>
                <w:lang w:eastAsia="zh-CN"/>
              </w:rPr>
              <w:t>、</w:t>
            </w:r>
            <w:r>
              <w:rPr>
                <w:rFonts w:hint="eastAsia" w:ascii="宋体" w:hAnsi="宋体" w:eastAsia="宋体" w:cs="宋体"/>
                <w:sz w:val="21"/>
                <w:szCs w:val="21"/>
              </w:rPr>
              <w:t>溪流设计、驳岸与护坡设计</w:t>
            </w:r>
            <w:r>
              <w:rPr>
                <w:rFonts w:hint="eastAsia" w:ascii="宋体" w:hAnsi="宋体" w:eastAsia="宋体" w:cs="宋体"/>
                <w:sz w:val="21"/>
                <w:szCs w:val="21"/>
                <w:lang w:eastAsia="zh-CN"/>
              </w:rPr>
              <w:t>、</w:t>
            </w:r>
            <w:r>
              <w:rPr>
                <w:rFonts w:hint="eastAsia" w:ascii="宋体" w:hAnsi="宋体" w:eastAsia="宋体" w:cs="宋体"/>
                <w:sz w:val="21"/>
                <w:szCs w:val="21"/>
              </w:rPr>
              <w:t>水池设计</w:t>
            </w:r>
          </w:p>
          <w:p>
            <w:pPr>
              <w:ind w:left="480" w:leftChars="0"/>
              <w:rPr>
                <w:rFonts w:hint="eastAsia" w:ascii="宋体" w:hAnsi="宋体" w:eastAsia="宋体" w:cs="宋体"/>
                <w:kern w:val="2"/>
                <w:sz w:val="21"/>
                <w:szCs w:val="21"/>
                <w:lang w:val="en-US" w:eastAsia="zh-CN" w:bidi="ar-SA"/>
              </w:rPr>
            </w:pPr>
          </w:p>
        </w:tc>
        <w:tc>
          <w:tcPr>
            <w:tcW w:w="1145"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p>
        </w:tc>
        <w:tc>
          <w:tcPr>
            <w:tcW w:w="1386"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使学生认识</w:t>
            </w:r>
            <w:r>
              <w:rPr>
                <w:rFonts w:hint="eastAsia" w:ascii="宋体" w:hAnsi="宋体" w:eastAsia="宋体" w:cs="宋体"/>
                <w:sz w:val="21"/>
                <w:szCs w:val="21"/>
                <w:lang w:eastAsia="zh-CN"/>
              </w:rPr>
              <w:t>水景</w:t>
            </w:r>
            <w:r>
              <w:rPr>
                <w:rFonts w:hint="eastAsia" w:ascii="宋体" w:hAnsi="宋体" w:eastAsia="宋体" w:cs="宋体"/>
                <w:sz w:val="21"/>
                <w:szCs w:val="21"/>
              </w:rPr>
              <w:t>工程</w:t>
            </w:r>
            <w:r>
              <w:rPr>
                <w:rFonts w:hint="eastAsia" w:ascii="宋体" w:hAnsi="宋体" w:eastAsia="宋体" w:cs="宋体"/>
                <w:sz w:val="21"/>
                <w:szCs w:val="21"/>
                <w:lang w:eastAsia="zh-CN"/>
              </w:rPr>
              <w:t>类型，熟悉水景工程常用的材料，掌握水景工程的施工顺序和要点</w:t>
            </w:r>
          </w:p>
        </w:tc>
        <w:tc>
          <w:tcPr>
            <w:tcW w:w="904" w:type="dxa"/>
            <w:vAlign w:val="center"/>
          </w:tcPr>
          <w:p>
            <w:pPr>
              <w:widowControl/>
              <w:spacing w:before="156" w:beforeLines="50" w:after="156" w:afterLine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vAlign w:val="center"/>
          </w:tcPr>
          <w:p>
            <w:pPr>
              <w:widowControl/>
              <w:spacing w:before="156" w:beforeLines="50" w:after="156" w:afterLines="50"/>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855" w:type="dxa"/>
            <w:vAlign w:val="center"/>
          </w:tcPr>
          <w:p>
            <w:pPr>
              <w:widowControl/>
              <w:spacing w:before="156" w:beforeLines="50" w:after="156" w:afterLines="50"/>
              <w:jc w:val="center"/>
              <w:rPr>
                <w:rFonts w:hint="eastAsia" w:ascii="宋体" w:hAnsi="宋体" w:eastAsia="宋体" w:cs="宋体"/>
                <w:szCs w:val="21"/>
              </w:rPr>
            </w:pPr>
          </w:p>
        </w:tc>
        <w:tc>
          <w:tcPr>
            <w:tcW w:w="1665"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山石景观工程</w:t>
            </w:r>
          </w:p>
        </w:tc>
        <w:tc>
          <w:tcPr>
            <w:tcW w:w="1556" w:type="dxa"/>
            <w:vAlign w:val="top"/>
          </w:tcPr>
          <w:p>
            <w:pPr>
              <w:adjustRightInd w:val="0"/>
              <w:snapToGrid w:val="0"/>
              <w:spacing w:line="3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假山的材料和假山设计要点</w:t>
            </w:r>
            <w:r>
              <w:rPr>
                <w:rFonts w:hint="eastAsia" w:ascii="宋体" w:hAnsi="宋体" w:eastAsia="宋体" w:cs="宋体"/>
                <w:sz w:val="21"/>
                <w:szCs w:val="21"/>
                <w:lang w:eastAsia="zh-CN"/>
              </w:rPr>
              <w:t>、</w:t>
            </w:r>
            <w:r>
              <w:rPr>
                <w:rFonts w:hint="eastAsia" w:ascii="宋体" w:hAnsi="宋体" w:eastAsia="宋体" w:cs="宋体"/>
                <w:sz w:val="21"/>
                <w:szCs w:val="21"/>
              </w:rPr>
              <w:t>置石的形式和要点</w:t>
            </w:r>
            <w:r>
              <w:rPr>
                <w:rFonts w:hint="eastAsia" w:ascii="宋体" w:hAnsi="宋体" w:eastAsia="宋体" w:cs="宋体"/>
                <w:sz w:val="21"/>
                <w:szCs w:val="21"/>
                <w:lang w:eastAsia="zh-CN"/>
              </w:rPr>
              <w:t>、</w:t>
            </w:r>
            <w:r>
              <w:rPr>
                <w:rFonts w:hint="eastAsia" w:ascii="宋体" w:hAnsi="宋体" w:eastAsia="宋体" w:cs="宋体"/>
                <w:sz w:val="21"/>
                <w:szCs w:val="21"/>
              </w:rPr>
              <w:t>假山的功能作用、结构</w:t>
            </w:r>
          </w:p>
          <w:p>
            <w:pPr>
              <w:ind w:left="480" w:leftChars="0"/>
              <w:rPr>
                <w:rFonts w:hint="eastAsia" w:ascii="宋体" w:hAnsi="宋体" w:eastAsia="宋体" w:cs="宋体"/>
                <w:kern w:val="2"/>
                <w:sz w:val="21"/>
                <w:szCs w:val="21"/>
                <w:lang w:val="en-US" w:eastAsia="zh-CN" w:bidi="ar-SA"/>
              </w:rPr>
            </w:pPr>
          </w:p>
        </w:tc>
        <w:tc>
          <w:tcPr>
            <w:tcW w:w="1145"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p>
        </w:tc>
        <w:tc>
          <w:tcPr>
            <w:tcW w:w="1386"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使学生认识假山工程设计的功能要求和施工流程，熟悉园林假山材料，掌握假山的施工方法</w:t>
            </w:r>
          </w:p>
        </w:tc>
        <w:tc>
          <w:tcPr>
            <w:tcW w:w="904" w:type="dxa"/>
            <w:vAlign w:val="center"/>
          </w:tcPr>
          <w:p>
            <w:pPr>
              <w:widowControl/>
              <w:spacing w:before="156" w:beforeLines="50" w:after="156" w:afterLine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vAlign w:val="center"/>
          </w:tcPr>
          <w:p>
            <w:pPr>
              <w:widowControl/>
              <w:spacing w:before="156" w:beforeLines="50" w:after="156" w:afterLines="50"/>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855" w:type="dxa"/>
            <w:vAlign w:val="center"/>
          </w:tcPr>
          <w:p>
            <w:pPr>
              <w:widowControl/>
              <w:spacing w:before="156" w:beforeLines="50" w:after="156" w:afterLines="50"/>
              <w:jc w:val="center"/>
              <w:rPr>
                <w:rFonts w:hint="eastAsia" w:ascii="宋体" w:hAnsi="宋体" w:eastAsia="宋体" w:cs="宋体"/>
                <w:szCs w:val="21"/>
              </w:rPr>
            </w:pPr>
          </w:p>
        </w:tc>
        <w:tc>
          <w:tcPr>
            <w:tcW w:w="1665" w:type="dxa"/>
            <w:vAlign w:val="top"/>
          </w:tcPr>
          <w:p>
            <w:pPr>
              <w:widowControl/>
              <w:shd w:val="clear" w:color="auto" w:fill="FFFFFF"/>
              <w:rPr>
                <w:rFonts w:hint="eastAsia" w:ascii="宋体" w:hAnsi="宋体" w:eastAsia="宋体" w:cs="宋体"/>
                <w:color w:val="000000"/>
                <w:kern w:val="2"/>
                <w:sz w:val="21"/>
                <w:szCs w:val="21"/>
                <w:lang w:val="en-US" w:eastAsia="zh-CN" w:bidi="ar-SA"/>
              </w:rPr>
            </w:pPr>
            <w:r>
              <w:rPr>
                <w:rFonts w:hint="eastAsia" w:ascii="宋体" w:hAnsi="宋体" w:eastAsia="宋体" w:cs="宋体"/>
                <w:color w:val="262626"/>
                <w:sz w:val="21"/>
                <w:szCs w:val="21"/>
                <w:shd w:val="clear" w:color="auto" w:fill="FFFFFF"/>
              </w:rPr>
              <w:t>景观照明工程</w:t>
            </w:r>
          </w:p>
        </w:tc>
        <w:tc>
          <w:tcPr>
            <w:tcW w:w="1556"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电气相关知识</w:t>
            </w:r>
          </w:p>
        </w:tc>
        <w:tc>
          <w:tcPr>
            <w:tcW w:w="1145" w:type="dxa"/>
            <w:vAlign w:val="top"/>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w:t>
            </w:r>
          </w:p>
        </w:tc>
        <w:tc>
          <w:tcPr>
            <w:tcW w:w="1386" w:type="dxa"/>
            <w:vAlign w:val="top"/>
          </w:tcPr>
          <w:p>
            <w:pPr>
              <w:rPr>
                <w:rFonts w:hint="eastAsia" w:ascii="宋体" w:hAnsi="宋体" w:eastAsia="宋体" w:cs="宋体"/>
                <w:sz w:val="21"/>
                <w:szCs w:val="21"/>
              </w:rPr>
            </w:pPr>
            <w:r>
              <w:rPr>
                <w:rFonts w:hint="eastAsia" w:ascii="宋体" w:hAnsi="宋体" w:eastAsia="宋体" w:cs="宋体"/>
                <w:sz w:val="21"/>
                <w:szCs w:val="21"/>
              </w:rPr>
              <w:t>掌握电气工程相关知识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认识常见照明光源及灯具等材料，熟悉各类光源和灯具的特点及应用方式，并能利用所学运用这些照明材料</w:t>
            </w:r>
          </w:p>
        </w:tc>
        <w:tc>
          <w:tcPr>
            <w:tcW w:w="904" w:type="dxa"/>
            <w:vAlign w:val="center"/>
          </w:tcPr>
          <w:p>
            <w:pPr>
              <w:widowControl/>
              <w:spacing w:before="156" w:beforeLines="50" w:after="156" w:afterLines="50"/>
              <w:jc w:val="center"/>
              <w:rPr>
                <w:rFonts w:hint="eastAsia" w:ascii="宋体" w:hAnsi="宋体" w:eastAsia="宋体" w:cs="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1.吴志华.园林工程施工与管理</w:t>
      </w:r>
      <w:r>
        <w:rPr>
          <w:rFonts w:hint="eastAsia" w:ascii="宋体" w:hAnsi="宋体" w:eastAsia="宋体" w:cs="宋体"/>
          <w:b w:val="0"/>
          <w:bCs/>
          <w:sz w:val="21"/>
          <w:szCs w:val="21"/>
          <w:lang w:val="en-US" w:eastAsia="zh-CN"/>
        </w:rPr>
        <w:t>[M]</w:t>
      </w:r>
      <w:r>
        <w:rPr>
          <w:rFonts w:hint="eastAsia" w:ascii="宋体" w:hAnsi="宋体" w:eastAsia="宋体" w:cs="宋体"/>
          <w:b w:val="0"/>
          <w:bCs/>
          <w:sz w:val="21"/>
          <w:szCs w:val="21"/>
        </w:rPr>
        <w:t>.2001，中国农业出版社</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"https://www.amazon.cn/s/ref=dp_byline_sr_book_1?ie=UTF8&amp;field-author=%E8%91%A3%E4%B8%89%E5%AD%9D&amp;search-alias=books"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董三孝</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t>.园林工程施工与管理</w:t>
      </w:r>
      <w:r>
        <w:rPr>
          <w:rFonts w:hint="eastAsia" w:ascii="宋体" w:hAnsi="宋体" w:eastAsia="宋体" w:cs="宋体"/>
          <w:b w:val="0"/>
          <w:bCs/>
          <w:sz w:val="21"/>
          <w:szCs w:val="21"/>
          <w:lang w:val="en-US" w:eastAsia="zh-CN"/>
        </w:rPr>
        <w:t>[M]</w:t>
      </w:r>
      <w:r>
        <w:rPr>
          <w:rFonts w:hint="eastAsia" w:ascii="宋体" w:hAnsi="宋体" w:eastAsia="宋体" w:cs="宋体"/>
          <w:b w:val="0"/>
          <w:bCs/>
          <w:sz w:val="21"/>
          <w:szCs w:val="21"/>
        </w:rPr>
        <w:t xml:space="preserve">.2004，中国林业出版社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3.李永红.园林工程项目管理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sz w:val="21"/>
          <w:szCs w:val="21"/>
        </w:rPr>
        <w:t>.2006，高等教育出版社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200"/>
        <w:textAlignment w:val="auto"/>
        <w:outlineLvl w:val="0"/>
        <w:rPr>
          <w:rFonts w:hint="eastAsia" w:ascii="宋体" w:hAnsi="宋体" w:eastAsia="宋体" w:cs="宋体"/>
          <w:b w:val="0"/>
          <w:bCs/>
          <w:kern w:val="36"/>
          <w:sz w:val="21"/>
          <w:szCs w:val="21"/>
          <w:u w:val="single"/>
        </w:rPr>
      </w:pPr>
      <w:r>
        <w:rPr>
          <w:rFonts w:hint="eastAsia" w:ascii="宋体" w:hAnsi="宋体" w:eastAsia="宋体" w:cs="宋体"/>
          <w:b w:val="0"/>
          <w:bCs/>
          <w:sz w:val="21"/>
          <w:szCs w:val="21"/>
        </w:rPr>
        <w:t>4.胡自军.</w:t>
      </w:r>
      <w:r>
        <w:rPr>
          <w:rFonts w:hint="eastAsia" w:ascii="宋体" w:hAnsi="宋体" w:eastAsia="宋体" w:cs="宋体"/>
          <w:b w:val="0"/>
          <w:bCs/>
          <w:kern w:val="36"/>
          <w:sz w:val="21"/>
          <w:szCs w:val="21"/>
        </w:rPr>
        <w:t>园林施工管理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kern w:val="36"/>
          <w:sz w:val="21"/>
          <w:szCs w:val="21"/>
        </w:rPr>
        <w:t>.</w:t>
      </w:r>
      <w:r>
        <w:rPr>
          <w:rFonts w:hint="eastAsia" w:ascii="宋体" w:hAnsi="宋体" w:eastAsia="宋体" w:cs="宋体"/>
          <w:b w:val="0"/>
          <w:bCs/>
          <w:sz w:val="21"/>
          <w:szCs w:val="21"/>
        </w:rPr>
        <w:t>2007，北京大学出版社</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5.吴立威.园林工程施工组织与管理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sz w:val="21"/>
          <w:szCs w:val="21"/>
        </w:rPr>
        <w:t>.2008，机械工业出版社</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sz w:val="21"/>
          <w:szCs w:val="21"/>
        </w:rPr>
        <w:t>6.</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"http://www.bookschina.com/Books/allbook/allauthor.asp?stype=author&amp;sbook=%CB%D5%CF%FE%BE%B4%A3%AC%BE%CF%D6%BE%D0%C2%A1%A1%D6%F7%BE%8E"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苏晓敬，鞠志新.</w:t>
      </w:r>
      <w:r>
        <w:rPr>
          <w:rFonts w:hint="eastAsia" w:ascii="宋体" w:hAnsi="宋体" w:eastAsia="宋体" w:cs="宋体"/>
          <w:b w:val="0"/>
          <w:bCs/>
          <w:kern w:val="0"/>
          <w:sz w:val="21"/>
          <w:szCs w:val="21"/>
        </w:rPr>
        <w:fldChar w:fldCharType="end"/>
      </w:r>
      <w:r>
        <w:rPr>
          <w:rFonts w:hint="eastAsia" w:ascii="宋体" w:hAnsi="宋体" w:eastAsia="宋体" w:cs="宋体"/>
          <w:b w:val="0"/>
          <w:bCs/>
          <w:kern w:val="0"/>
          <w:sz w:val="21"/>
          <w:szCs w:val="21"/>
        </w:rPr>
        <w:t>园林工程施工与管理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kern w:val="0"/>
          <w:sz w:val="21"/>
          <w:szCs w:val="21"/>
        </w:rPr>
        <w:t>.2009，</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"http://www.bookschina.com/publish/109/"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中国农业出版社</w:t>
      </w:r>
      <w:r>
        <w:rPr>
          <w:rFonts w:hint="eastAsia" w:ascii="宋体" w:hAnsi="宋体" w:eastAsia="宋体" w:cs="宋体"/>
          <w:b w:val="0"/>
          <w:bCs/>
          <w:kern w:val="0"/>
          <w:sz w:val="21"/>
          <w:szCs w:val="21"/>
        </w:rPr>
        <w:fldChar w:fldCharType="end"/>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"javascript:window.location.href=encodeURI('http://www.wl.cn/search?author=%E5%88%98%E4%B9%89%E5%B9%B3')" </w:instrText>
      </w:r>
      <w:r>
        <w:rPr>
          <w:rFonts w:hint="eastAsia" w:ascii="宋体" w:hAnsi="宋体" w:eastAsia="宋体" w:cs="宋体"/>
          <w:b w:val="0"/>
          <w:bCs/>
          <w:sz w:val="21"/>
          <w:szCs w:val="21"/>
        </w:rPr>
        <w:fldChar w:fldCharType="separate"/>
      </w:r>
      <w:r>
        <w:rPr>
          <w:rStyle w:val="11"/>
          <w:rFonts w:hint="eastAsia" w:ascii="宋体" w:hAnsi="宋体" w:eastAsia="宋体" w:cs="宋体"/>
          <w:b w:val="0"/>
          <w:bCs/>
          <w:color w:val="auto"/>
          <w:sz w:val="21"/>
          <w:szCs w:val="21"/>
          <w:u w:val="none"/>
        </w:rPr>
        <w:t>刘义平</w:t>
      </w:r>
      <w:r>
        <w:rPr>
          <w:rFonts w:hint="eastAsia" w:ascii="宋体" w:hAnsi="宋体" w:eastAsia="宋体" w:cs="宋体"/>
          <w:b w:val="0"/>
          <w:bCs/>
          <w:sz w:val="21"/>
          <w:szCs w:val="21"/>
        </w:rPr>
        <w:fldChar w:fldCharType="end"/>
      </w:r>
      <w:r>
        <w:rPr>
          <w:rStyle w:val="17"/>
          <w:rFonts w:hint="eastAsia" w:ascii="宋体" w:hAnsi="宋体" w:eastAsia="宋体" w:cs="宋体"/>
          <w:b w:val="0"/>
          <w:bCs/>
          <w:sz w:val="21"/>
          <w:szCs w:val="21"/>
        </w:rPr>
        <w:t>.</w:t>
      </w:r>
      <w:r>
        <w:rPr>
          <w:rFonts w:hint="eastAsia" w:ascii="宋体" w:hAnsi="宋体" w:eastAsia="宋体" w:cs="宋体"/>
          <w:b w:val="0"/>
          <w:bCs/>
          <w:sz w:val="21"/>
          <w:szCs w:val="21"/>
        </w:rPr>
        <w:t>园林工程施工组织管理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sz w:val="21"/>
          <w:szCs w:val="21"/>
        </w:rPr>
        <w:t>.2009，</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"javascript:window.location.href=encodeURI('http://www.wl.cn/search?publisher=%E4%B8%AD%E5%9B%BD%E5%BB%BA%E7%AD%91%E5%B7%A5%E4%B8%9A%E5%87%BA%E7%89%88%E7%A4%BE')" </w:instrText>
      </w:r>
      <w:r>
        <w:rPr>
          <w:rFonts w:hint="eastAsia" w:ascii="宋体" w:hAnsi="宋体" w:eastAsia="宋体" w:cs="宋体"/>
          <w:b w:val="0"/>
          <w:bCs/>
          <w:sz w:val="21"/>
          <w:szCs w:val="21"/>
        </w:rPr>
        <w:fldChar w:fldCharType="separate"/>
      </w:r>
      <w:r>
        <w:rPr>
          <w:rStyle w:val="11"/>
          <w:rFonts w:hint="eastAsia" w:ascii="宋体" w:hAnsi="宋体" w:eastAsia="宋体" w:cs="宋体"/>
          <w:b w:val="0"/>
          <w:bCs/>
          <w:color w:val="auto"/>
          <w:sz w:val="21"/>
          <w:szCs w:val="21"/>
          <w:u w:val="none"/>
        </w:rPr>
        <w:t>中国建筑工业出版社</w:t>
      </w:r>
      <w:r>
        <w:rPr>
          <w:rFonts w:hint="eastAsia" w:ascii="宋体" w:hAnsi="宋体" w:eastAsia="宋体" w:cs="宋体"/>
          <w:b w:val="0"/>
          <w:bCs/>
          <w:sz w:val="21"/>
          <w:szCs w:val="21"/>
        </w:rPr>
        <w:fldChar w:fldCharType="end"/>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"http://www.dangdang.com/author/%B8%B6%BE%FC_1" \t "_blank"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付军</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t>.园林工程施工组织管理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sz w:val="21"/>
          <w:szCs w:val="21"/>
        </w:rPr>
        <w:t>.2010，</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"http://www.dangdang.com/publish/%BB%AF%D1%A7%B9%A4%D2%B5%B3%F6%B0%E6%C9%E7_1" \t "_blank"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化学工业出版社</w:t>
      </w:r>
      <w:r>
        <w:rPr>
          <w:rFonts w:hint="eastAsia" w:ascii="宋体" w:hAnsi="宋体" w:eastAsia="宋体" w:cs="宋体"/>
          <w:b w:val="0"/>
          <w:bCs/>
          <w:sz w:val="21"/>
          <w:szCs w:val="21"/>
        </w:rPr>
        <w:fldChar w:fldCharType="end"/>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9.</w:t>
      </w:r>
      <w:r>
        <w:rPr>
          <w:rFonts w:hint="eastAsia" w:ascii="宋体" w:hAnsi="宋体" w:eastAsia="宋体" w:cs="宋体"/>
          <w:b w:val="0"/>
          <w:bCs/>
          <w:kern w:val="0"/>
          <w:sz w:val="21"/>
          <w:szCs w:val="21"/>
          <w:lang w:val="en-US" w:eastAsia="zh-CN"/>
        </w:rPr>
        <w:t>赵兵.园林工程</w:t>
      </w:r>
      <w:r>
        <w:rPr>
          <w:rFonts w:hint="eastAsia" w:ascii="宋体" w:hAnsi="宋体" w:eastAsia="宋体" w:cs="宋体"/>
          <w:b w:val="0"/>
          <w:bCs/>
          <w:kern w:val="36"/>
          <w:sz w:val="21"/>
          <w:szCs w:val="21"/>
          <w:lang w:val="en-US" w:eastAsia="zh-CN"/>
        </w:rPr>
        <w:t>[M]</w:t>
      </w:r>
      <w:r>
        <w:rPr>
          <w:rFonts w:hint="eastAsia" w:ascii="宋体" w:hAnsi="宋体" w:eastAsia="宋体" w:cs="宋体"/>
          <w:b w:val="0"/>
          <w:bCs/>
          <w:kern w:val="0"/>
          <w:sz w:val="21"/>
          <w:szCs w:val="21"/>
        </w:rPr>
        <w:t>.201</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"http://www.dangdang.com/publish/%D6%D0%B9%FA%C5%A9%D2%B5%B4%F3%D1%A7%B3%F6%B0%E6%C9%E7_1" \t "_blank"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lang w:eastAsia="zh-CN"/>
        </w:rPr>
        <w:t>东南</w:t>
      </w:r>
      <w:r>
        <w:rPr>
          <w:rFonts w:hint="eastAsia" w:ascii="宋体" w:hAnsi="宋体" w:eastAsia="宋体" w:cs="宋体"/>
          <w:b w:val="0"/>
          <w:bCs/>
          <w:kern w:val="0"/>
          <w:sz w:val="21"/>
          <w:szCs w:val="21"/>
        </w:rPr>
        <w:t>大学出版社</w:t>
      </w:r>
      <w:r>
        <w:rPr>
          <w:rFonts w:hint="eastAsia" w:ascii="宋体" w:hAnsi="宋体" w:eastAsia="宋体" w:cs="宋体"/>
          <w:b w:val="0"/>
          <w:bCs/>
          <w:kern w:val="0"/>
          <w:sz w:val="21"/>
          <w:szCs w:val="21"/>
        </w:rPr>
        <w:fldChar w:fldCharType="end"/>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ascii="宋体" w:hAnsi="宋体" w:eastAsia="宋体"/>
        </w:rPr>
      </w:pPr>
      <w:r>
        <w:rPr>
          <w:rFonts w:hint="eastAsia" w:ascii="宋体" w:hAnsi="宋体" w:eastAsia="宋体" w:cs="宋体"/>
          <w:b w:val="0"/>
          <w:bCs/>
          <w:kern w:val="0"/>
          <w:sz w:val="21"/>
          <w:szCs w:val="21"/>
          <w:lang w:val="en-US" w:eastAsia="zh-CN"/>
        </w:rPr>
        <w:t>10.</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"http://www.dangdang.com/author/%C0%EE%D0%A1%C3%B7_1" \t "_blank"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李小梅</w:t>
      </w:r>
      <w:r>
        <w:rPr>
          <w:rFonts w:hint="eastAsia" w:ascii="宋体" w:hAnsi="宋体" w:eastAsia="宋体" w:cs="宋体"/>
          <w:b w:val="0"/>
          <w:bCs/>
          <w:kern w:val="0"/>
          <w:sz w:val="21"/>
          <w:szCs w:val="21"/>
        </w:rPr>
        <w:fldChar w:fldCharType="end"/>
      </w:r>
      <w:r>
        <w:rPr>
          <w:rFonts w:hint="eastAsia" w:ascii="宋体" w:hAnsi="宋体" w:eastAsia="宋体" w:cs="宋体"/>
          <w:b w:val="0"/>
          <w:bCs/>
          <w:kern w:val="0"/>
          <w:sz w:val="21"/>
          <w:szCs w:val="21"/>
        </w:rPr>
        <w:t>，</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"http://www.dangdang.com/author/%C0%EE%CE%B0_1" \t "_blank"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李伟</w:t>
      </w:r>
      <w:r>
        <w:rPr>
          <w:rFonts w:hint="eastAsia" w:ascii="宋体" w:hAnsi="宋体" w:eastAsia="宋体" w:cs="宋体"/>
          <w:b w:val="0"/>
          <w:bCs/>
          <w:kern w:val="0"/>
          <w:sz w:val="21"/>
          <w:szCs w:val="21"/>
        </w:rPr>
        <w:fldChar w:fldCharType="end"/>
      </w:r>
      <w:r>
        <w:rPr>
          <w:rFonts w:hint="eastAsia" w:ascii="宋体" w:hAnsi="宋体" w:eastAsia="宋体" w:cs="宋体"/>
          <w:b w:val="0"/>
          <w:bCs/>
          <w:kern w:val="0"/>
          <w:sz w:val="21"/>
          <w:szCs w:val="21"/>
        </w:rPr>
        <w:t>.园林工程施工</w:t>
      </w:r>
      <w:r>
        <w:rPr>
          <w:rFonts w:hint="eastAsia" w:ascii="宋体" w:hAnsi="宋体" w:eastAsia="宋体" w:cs="宋体"/>
          <w:b w:val="0"/>
          <w:bCs/>
          <w:kern w:val="36"/>
          <w:sz w:val="21"/>
          <w:szCs w:val="21"/>
          <w:lang w:val="en-US" w:eastAsia="zh-CN"/>
        </w:rPr>
        <w:t>[M]</w:t>
      </w:r>
      <w:r>
        <w:rPr>
          <w:rFonts w:hint="eastAsia" w:ascii="宋体" w:hAnsi="宋体" w:eastAsia="宋体" w:cs="宋体"/>
          <w:b w:val="0"/>
          <w:bCs/>
          <w:kern w:val="0"/>
          <w:sz w:val="21"/>
          <w:szCs w:val="21"/>
        </w:rPr>
        <w:t>.2012，</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"http://www.dangdang.com/publish/%D6%D0%B9%FA%C5%A9%D2%B5%B4%F3%D1%A7%B3%F6%B0%E6%C9%E7_1" \t "_blank"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中国农业大学出版社</w:t>
      </w:r>
      <w:r>
        <w:rPr>
          <w:rFonts w:hint="eastAsia" w:ascii="宋体" w:hAnsi="宋体" w:eastAsia="宋体" w:cs="宋体"/>
          <w:b w:val="0"/>
          <w:bCs/>
          <w:kern w:val="0"/>
          <w:sz w:val="21"/>
          <w:szCs w:val="21"/>
        </w:rPr>
        <w:fldChar w:fldCharType="end"/>
      </w: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本课程教学环节包括课堂讲授、实验课设计、自学、答疑、期末考试；课堂理论讲授基本采取多媒体进行教学，增加信息量和直观性；实验课设计结合实景参观、调研，重点放在实际案例设计上，着重训练学生的设计思维和实际动手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8"/>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top"/>
          </w:tcPr>
          <w:p>
            <w:pPr>
              <w:pStyle w:val="16"/>
              <w:widowControl/>
              <w:shd w:val="clear" w:color="auto" w:fill="FFFFFF"/>
              <w:ind w:firstLine="6" w:firstLineChars="3"/>
              <w:jc w:val="both"/>
              <w:rPr>
                <w:rFonts w:hint="eastAsia" w:hAnsi="宋体" w:cs="宋体" w:asciiTheme="minorHAnsi" w:eastAsiaTheme="minorEastAsia"/>
                <w:color w:val="000000"/>
                <w:kern w:val="2"/>
                <w:sz w:val="21"/>
                <w:szCs w:val="21"/>
                <w:lang w:val="en-US" w:eastAsia="zh-CN" w:bidi="ar-SA"/>
              </w:rPr>
            </w:pPr>
            <w:r>
              <w:rPr>
                <w:rFonts w:hint="eastAsia" w:ascii="宋体" w:hAnsi="宋体" w:eastAsia="宋体" w:cs="宋体"/>
                <w:sz w:val="21"/>
                <w:szCs w:val="21"/>
                <w:lang w:val="en-US" w:eastAsia="zh-CN" w:bidi="ar-SA"/>
              </w:rPr>
              <w:t>园林工程基本概念、基本理论</w:t>
            </w:r>
          </w:p>
        </w:tc>
        <w:tc>
          <w:tcPr>
            <w:tcW w:w="2849" w:type="dxa"/>
            <w:vAlign w:val="center"/>
          </w:tcPr>
          <w:p>
            <w:pPr>
              <w:pStyle w:val="3"/>
              <w:spacing w:before="156" w:beforeLines="50" w:after="156" w:afterLines="50"/>
              <w:jc w:val="center"/>
              <w:rPr>
                <w:rFonts w:hint="default" w:hAnsi="宋体" w:eastAsia="宋体"/>
                <w:b w:val="0"/>
                <w:bCs/>
                <w:lang w:val="en-US" w:eastAsia="zh-CN"/>
              </w:rPr>
            </w:pPr>
            <w:r>
              <w:rPr>
                <w:rFonts w:hint="eastAsia" w:hAnsi="宋体"/>
                <w:b w:val="0"/>
                <w:bCs/>
                <w:lang w:val="en-US" w:eastAsia="zh-CN"/>
              </w:rPr>
              <w:t>课堂提问，考试成绩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top"/>
          </w:tcPr>
          <w:p>
            <w:pPr>
              <w:pStyle w:val="16"/>
              <w:widowControl/>
              <w:shd w:val="clear" w:color="auto" w:fill="FFFFFF"/>
              <w:ind w:firstLine="6" w:firstLineChars="3"/>
              <w:rPr>
                <w:rFonts w:hint="eastAsia" w:hAnsi="宋体" w:cs="宋体" w:asciiTheme="minorHAnsi" w:eastAsiaTheme="minorEastAsia"/>
                <w:color w:val="000000"/>
                <w:kern w:val="2"/>
                <w:sz w:val="21"/>
                <w:szCs w:val="21"/>
                <w:lang w:val="en-US" w:eastAsia="zh-CN" w:bidi="ar-SA"/>
              </w:rPr>
            </w:pPr>
            <w:r>
              <w:rPr>
                <w:rFonts w:hint="eastAsia" w:ascii="宋体" w:hAnsi="宋体" w:eastAsia="宋体" w:cs="宋体"/>
                <w:sz w:val="21"/>
                <w:szCs w:val="21"/>
                <w:lang w:val="en-US" w:eastAsia="zh-CN" w:bidi="ar-SA"/>
              </w:rPr>
              <w:t>分析问题和解决问题的综合能力</w:t>
            </w:r>
          </w:p>
        </w:tc>
        <w:tc>
          <w:tcPr>
            <w:tcW w:w="2849" w:type="dxa"/>
            <w:vAlign w:val="center"/>
          </w:tcPr>
          <w:p>
            <w:pPr>
              <w:pStyle w:val="3"/>
              <w:spacing w:before="156" w:beforeLines="50" w:after="156" w:afterLines="50"/>
              <w:jc w:val="center"/>
              <w:rPr>
                <w:rFonts w:hint="default" w:hAnsi="宋体" w:eastAsia="宋体"/>
                <w:b w:val="0"/>
                <w:bCs/>
                <w:lang w:val="en-US" w:eastAsia="zh-CN"/>
              </w:rPr>
            </w:pPr>
            <w:r>
              <w:rPr>
                <w:rFonts w:hint="eastAsia" w:hAnsi="宋体"/>
                <w:b w:val="0"/>
                <w:bCs/>
                <w:lang w:val="en-US" w:eastAsia="zh-CN"/>
              </w:rPr>
              <w:t>课堂讨论，实践表现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课程目标3</w:t>
            </w:r>
          </w:p>
        </w:tc>
        <w:tc>
          <w:tcPr>
            <w:tcW w:w="2849" w:type="dxa"/>
            <w:vAlign w:val="top"/>
          </w:tcPr>
          <w:p>
            <w:pPr>
              <w:pStyle w:val="16"/>
              <w:widowControl/>
              <w:shd w:val="clear" w:color="auto" w:fill="FFFFFF"/>
              <w:ind w:left="6" w:leftChars="3" w:firstLine="0" w:firstLineChars="0"/>
              <w:rPr>
                <w:rFonts w:hint="eastAsia" w:hAnsi="宋体" w:cs="宋体" w:asciiTheme="minorHAnsi" w:eastAsiaTheme="minorEastAsia"/>
                <w:color w:val="000000"/>
                <w:kern w:val="2"/>
                <w:sz w:val="21"/>
                <w:szCs w:val="21"/>
                <w:lang w:val="en-US" w:eastAsia="zh-CN" w:bidi="ar-SA"/>
              </w:rPr>
            </w:pPr>
            <w:r>
              <w:rPr>
                <w:rFonts w:hint="eastAsia" w:ascii="宋体" w:hAnsi="宋体" w:eastAsia="宋体" w:cs="宋体"/>
                <w:sz w:val="21"/>
                <w:szCs w:val="21"/>
                <w:lang w:val="en-US" w:eastAsia="zh-CN" w:bidi="ar-SA"/>
              </w:rPr>
              <w:t>综合操作技能</w:t>
            </w:r>
          </w:p>
        </w:tc>
        <w:tc>
          <w:tcPr>
            <w:tcW w:w="2849" w:type="dxa"/>
            <w:vAlign w:val="center"/>
          </w:tcPr>
          <w:p>
            <w:pPr>
              <w:pStyle w:val="3"/>
              <w:spacing w:before="156" w:beforeLines="50" w:after="156" w:afterLines="50"/>
              <w:jc w:val="center"/>
              <w:rPr>
                <w:rFonts w:hint="default" w:hAnsi="宋体" w:eastAsia="宋体"/>
                <w:b w:val="0"/>
                <w:bCs/>
                <w:lang w:val="en-US" w:eastAsia="zh-CN"/>
              </w:rPr>
            </w:pPr>
            <w:r>
              <w:rPr>
                <w:rFonts w:hint="eastAsia" w:hAnsi="宋体"/>
                <w:b w:val="0"/>
                <w:bCs/>
                <w:lang w:val="en-US" w:eastAsia="zh-CN"/>
              </w:rPr>
              <w:t>实践表现，考试成绩</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平时成绩：</w:t>
      </w:r>
      <w:r>
        <w:rPr>
          <w:rFonts w:hint="eastAsia" w:ascii="宋体" w:hAnsi="宋体" w:eastAsia="宋体"/>
          <w:lang w:val="en-US" w:eastAsia="zh-CN"/>
        </w:rPr>
        <w:t>2</w:t>
      </w:r>
      <w:r>
        <w:rPr>
          <w:rFonts w:ascii="宋体" w:hAnsi="宋体" w:eastAsia="宋体"/>
        </w:rPr>
        <w:t>0%</w:t>
      </w:r>
      <w:r>
        <w:rPr>
          <w:rFonts w:hint="eastAsia" w:ascii="宋体" w:hAnsi="宋体" w:eastAsia="宋体"/>
        </w:rPr>
        <w:t>，</w:t>
      </w:r>
      <w:r>
        <w:rPr>
          <w:rFonts w:hint="eastAsia" w:ascii="宋体" w:hAnsi="宋体" w:eastAsia="宋体"/>
          <w:lang w:val="en-US" w:eastAsia="zh-CN"/>
        </w:rPr>
        <w:t>实验成绩：20%，</w:t>
      </w:r>
      <w:r>
        <w:rPr>
          <w:rFonts w:hint="eastAsia" w:ascii="宋体" w:hAnsi="宋体" w:eastAsia="宋体"/>
        </w:rPr>
        <w:t>期中考试：3</w:t>
      </w:r>
      <w:r>
        <w:rPr>
          <w:rFonts w:ascii="宋体" w:hAnsi="宋体" w:eastAsia="宋体"/>
        </w:rPr>
        <w:t>0%</w:t>
      </w:r>
      <w:r>
        <w:rPr>
          <w:rFonts w:hint="eastAsia" w:ascii="宋体" w:hAnsi="宋体" w:eastAsia="宋体"/>
        </w:rPr>
        <w:t>，期末考试</w:t>
      </w:r>
      <w:r>
        <w:rPr>
          <w:rFonts w:hint="eastAsia" w:ascii="宋体" w:hAnsi="宋体" w:eastAsia="宋体"/>
          <w:lang w:val="en-US" w:eastAsia="zh-CN"/>
        </w:rPr>
        <w:t>3</w:t>
      </w:r>
      <w:r>
        <w:rPr>
          <w:rFonts w:ascii="宋体" w:hAnsi="宋体" w:eastAsia="宋体"/>
        </w:rPr>
        <w:t>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8"/>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实验</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ascii="宋体" w:hAnsi="宋体" w:eastAsia="宋体"/>
                <w:kern w:val="0"/>
                <w:szCs w:val="21"/>
              </w:rPr>
              <w:t>0.</w:t>
            </w:r>
            <w:r>
              <w:rPr>
                <w:rFonts w:hint="eastAsia" w:ascii="宋体" w:hAnsi="宋体" w:eastAsia="宋体"/>
                <w:kern w:val="0"/>
                <w:szCs w:val="21"/>
                <w:lang w:val="en-US" w:eastAsia="zh-CN"/>
              </w:rPr>
              <w:t>2</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成绩</w:t>
            </w:r>
            <w:r>
              <w:rPr>
                <w:rFonts w:hint="eastAsia" w:ascii="宋体" w:hAnsi="宋体" w:eastAsia="宋体"/>
                <w:kern w:val="0"/>
                <w:szCs w:val="21"/>
                <w:lang w:val="en-US" w:eastAsia="zh-CN"/>
              </w:rPr>
              <w:t>+0.3</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lang w:val="en-US" w:eastAsia="zh-CN"/>
              </w:rPr>
              <w:t>2</w:t>
            </w:r>
            <w:r>
              <w:rPr>
                <w:rFonts w:ascii="宋体" w:hAnsi="宋体" w:eastAsia="宋体"/>
                <w:kern w:val="0"/>
                <w:szCs w:val="21"/>
              </w:rPr>
              <w:t>成绩</w:t>
            </w:r>
            <w:r>
              <w:rPr>
                <w:rFonts w:hint="eastAsia" w:ascii="宋体" w:hAnsi="宋体" w:eastAsia="宋体"/>
                <w:kern w:val="0"/>
                <w:szCs w:val="21"/>
                <w:lang w:val="en-US" w:eastAsia="zh-CN"/>
              </w:rPr>
              <w:t>+0.5</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lang w:val="en-US" w:eastAsia="zh-CN"/>
              </w:rPr>
              <w:t>3</w:t>
            </w:r>
            <w:r>
              <w:rPr>
                <w:rFonts w:ascii="宋体" w:hAnsi="宋体" w:eastAsia="宋体"/>
                <w:kern w:val="0"/>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hint="eastAsia" w:ascii="黑体" w:hAnsi="黑体" w:eastAsia="黑体"/>
          <w:b/>
          <w:sz w:val="24"/>
          <w:szCs w:val="24"/>
        </w:rPr>
      </w:pPr>
      <w:bookmarkStart w:id="0" w:name="_GoBack"/>
      <w:bookmarkEnd w:id="0"/>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8"/>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82"/>
        <w:gridCol w:w="1883"/>
        <w:gridCol w:w="1883"/>
        <w:gridCol w:w="188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1984"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能够扎实地</w:t>
            </w:r>
            <w:r>
              <w:rPr>
                <w:rFonts w:hint="eastAsia" w:ascii="宋体" w:hAnsi="宋体" w:eastAsia="宋体" w:cs="宋体"/>
                <w:sz w:val="21"/>
                <w:szCs w:val="21"/>
                <w:lang w:val="en-US" w:eastAsia="zh-CN" w:bidi="ar-SA"/>
              </w:rPr>
              <w:t>掌握园林工程基本概念、基本理论</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rPr>
              <w:t>能够掌握</w:t>
            </w:r>
            <w:r>
              <w:rPr>
                <w:rFonts w:hint="eastAsia" w:ascii="宋体" w:hAnsi="宋体" w:eastAsia="宋体" w:cs="宋体"/>
                <w:sz w:val="21"/>
                <w:szCs w:val="21"/>
                <w:lang w:val="en-US" w:eastAsia="zh-CN" w:bidi="ar-SA"/>
              </w:rPr>
              <w:t>园林工程基本概念、基本理论</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基本</w:t>
            </w:r>
            <w:r>
              <w:rPr>
                <w:rFonts w:hint="eastAsia" w:ascii="宋体" w:hAnsi="宋体" w:eastAsia="宋体" w:cs="宋体"/>
                <w:sz w:val="21"/>
                <w:szCs w:val="21"/>
              </w:rPr>
              <w:t>能够</w:t>
            </w:r>
            <w:r>
              <w:rPr>
                <w:rFonts w:hint="eastAsia" w:ascii="宋体" w:hAnsi="宋体" w:eastAsia="宋体" w:cs="宋体"/>
                <w:sz w:val="21"/>
                <w:szCs w:val="21"/>
                <w:lang w:val="en-US" w:eastAsia="zh-CN" w:bidi="ar-SA"/>
              </w:rPr>
              <w:t>掌握园林工程基本概念、基本理论</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基本</w:t>
            </w:r>
            <w:r>
              <w:rPr>
                <w:rFonts w:hint="eastAsia" w:ascii="宋体" w:hAnsi="宋体" w:eastAsia="宋体" w:cs="宋体"/>
                <w:sz w:val="21"/>
                <w:szCs w:val="21"/>
              </w:rPr>
              <w:t>能够</w:t>
            </w:r>
            <w:r>
              <w:rPr>
                <w:rFonts w:hint="eastAsia" w:ascii="宋体" w:hAnsi="宋体" w:eastAsia="宋体" w:cs="宋体"/>
                <w:sz w:val="21"/>
                <w:szCs w:val="21"/>
                <w:lang w:val="en-US" w:eastAsia="zh-CN" w:bidi="ar-SA"/>
              </w:rPr>
              <w:t>掌握园林工程基本概念、基本理论</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不</w:t>
            </w:r>
            <w:r>
              <w:rPr>
                <w:rFonts w:hint="eastAsia" w:ascii="宋体" w:hAnsi="宋体" w:eastAsia="宋体" w:cs="宋体"/>
                <w:sz w:val="21"/>
                <w:szCs w:val="21"/>
              </w:rPr>
              <w:t>能</w:t>
            </w:r>
            <w:r>
              <w:rPr>
                <w:rFonts w:hint="eastAsia" w:ascii="宋体" w:hAnsi="宋体" w:eastAsia="宋体" w:cs="宋体"/>
                <w:sz w:val="21"/>
                <w:szCs w:val="21"/>
                <w:lang w:val="en-US" w:eastAsia="zh-CN" w:bidi="ar-SA"/>
              </w:rPr>
              <w:t>掌握园林工程基本概念、基本理论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eastAsia="zh-CN"/>
              </w:rPr>
              <w:t>能深入</w:t>
            </w:r>
            <w:r>
              <w:rPr>
                <w:rFonts w:hint="eastAsia" w:ascii="宋体" w:hAnsi="宋体" w:eastAsia="宋体" w:cs="宋体"/>
                <w:sz w:val="21"/>
                <w:szCs w:val="21"/>
                <w:lang w:val="en-US" w:eastAsia="zh-CN" w:bidi="ar-SA"/>
              </w:rPr>
              <w:t>巩固和加强所学的基本理论知识，完全具备分析问题和解决问题的综合能力</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能</w:t>
            </w:r>
            <w:r>
              <w:rPr>
                <w:rFonts w:hint="eastAsia" w:ascii="宋体" w:hAnsi="宋体" w:eastAsia="宋体" w:cs="宋体"/>
                <w:sz w:val="21"/>
                <w:szCs w:val="21"/>
                <w:lang w:val="en-US" w:eastAsia="zh-CN" w:bidi="ar-SA"/>
              </w:rPr>
              <w:t>巩固和加强所学的基本理论知识，具备分析问题和解决问题的综合能力</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基本能</w:t>
            </w:r>
            <w:r>
              <w:rPr>
                <w:rFonts w:hint="eastAsia" w:ascii="宋体" w:hAnsi="宋体" w:eastAsia="宋体" w:cs="宋体"/>
                <w:sz w:val="21"/>
                <w:szCs w:val="21"/>
                <w:lang w:val="en-US" w:eastAsia="zh-CN" w:bidi="ar-SA"/>
              </w:rPr>
              <w:t>巩固和加强所学的基本理论知识，基本具备分析问题和解决问题的综合能力</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基本能</w:t>
            </w:r>
            <w:r>
              <w:rPr>
                <w:rFonts w:hint="eastAsia" w:ascii="宋体" w:hAnsi="宋体" w:eastAsia="宋体" w:cs="宋体"/>
                <w:sz w:val="21"/>
                <w:szCs w:val="21"/>
                <w:lang w:val="en-US" w:eastAsia="zh-CN" w:bidi="ar-SA"/>
              </w:rPr>
              <w:t>巩固和加强所学的基本理论知识，基本具备分析问题和解决问题的综合能力</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不能</w:t>
            </w:r>
            <w:r>
              <w:rPr>
                <w:rFonts w:hint="eastAsia" w:ascii="宋体" w:hAnsi="宋体" w:eastAsia="宋体" w:cs="宋体"/>
                <w:sz w:val="21"/>
                <w:szCs w:val="21"/>
                <w:lang w:val="en-US" w:eastAsia="zh-CN" w:bidi="ar-SA"/>
              </w:rPr>
              <w:t>巩固和加强所学的基本理论知识，不具备分析问题和解决问题的综合能力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bidi="ar-SA"/>
              </w:rPr>
              <w:t>具备扎实的综合操作技能，完全能从事与园林相关的规划设计、工程施工、工程监理、工程管理等工作的技术技能型人才</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SA"/>
              </w:rPr>
              <w:t>具备综合操作技能，能从事与园林相关的规划设计、工程施工、工程监理、工程管理等工作的技术技能型人才</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SA"/>
              </w:rPr>
              <w:t>基本具备综合操作技能，基本能从事与园林相关的规划设计、工程施工、工程监理、工程管理等工作的技术技能型人才</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SA"/>
              </w:rPr>
              <w:t>基本具备综合操作技能，基本能从事与园林相关的规划设计、工程施工、工程监理、工程管理等工作的技术技能型人才</w:t>
            </w:r>
          </w:p>
        </w:tc>
        <w:tc>
          <w:tcPr>
            <w:tcW w:w="198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SA"/>
              </w:rPr>
              <w:t>不具备综合操作技能，不能从事与园林相关的规划设计、工程施工、工程监理、工程管理等工作的技术技能型人才</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D2A55"/>
    <w:multiLevelType w:val="singleLevel"/>
    <w:tmpl w:val="5B7D2A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8627BC5"/>
    <w:rsid w:val="382937E5"/>
    <w:rsid w:val="4A0612DF"/>
    <w:rsid w:val="573855A9"/>
    <w:rsid w:val="5FCE6962"/>
    <w:rsid w:val="7A4B70CA"/>
    <w:rsid w:val="7DFD2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autoSpaceDE/>
      <w:autoSpaceDN/>
      <w:adjustRightInd/>
      <w:spacing w:before="100" w:beforeAutospacing="1" w:after="100" w:afterAutospacing="1"/>
      <w:outlineLvl w:val="0"/>
    </w:pPr>
    <w:rPr>
      <w:rFonts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2"/>
    <w:qFormat/>
    <w:uiPriority w:val="99"/>
    <w:rPr>
      <w:rFonts w:ascii="宋体" w:hAnsi="Courier New" w:eastAsia="宋体" w:cs="Times New Roman"/>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autoSpaceDE/>
      <w:autoSpaceDN/>
      <w:adjustRightInd/>
      <w:spacing w:before="100" w:beforeAutospacing="1" w:after="100" w:afterAutospacing="1"/>
    </w:pPr>
    <w:rPr>
      <w:rFonts w:hAnsi="宋体" w:cs="宋体"/>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99"/>
    <w:rPr>
      <w:color w:val="0000FF"/>
      <w:u w:val="single"/>
    </w:rPr>
  </w:style>
  <w:style w:type="character" w:customStyle="1" w:styleId="12">
    <w:name w:val="纯文本 字符"/>
    <w:basedOn w:val="10"/>
    <w:link w:val="3"/>
    <w:qFormat/>
    <w:uiPriority w:val="99"/>
    <w:rPr>
      <w:rFonts w:ascii="宋体" w:hAnsi="Courier New" w:eastAsia="宋体" w:cs="Times New Roman"/>
      <w:szCs w:val="20"/>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apple-converted-space"/>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1</TotalTime>
  <ScaleCrop>false</ScaleCrop>
  <LinksUpToDate>false</LinksUpToDate>
  <CharactersWithSpaces>1839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朝颜的七彩风车</cp:lastModifiedBy>
  <cp:lastPrinted>2020-12-24T07:17:00Z</cp:lastPrinted>
  <dcterms:modified xsi:type="dcterms:W3CDTF">2021-07-30T01:04:18Z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444D5F0EA68F4B4E93B602C759920329</vt:lpwstr>
  </property>
</Properties>
</file>