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before="157" w:beforeLines="50" w:after="157" w:afterLines="50" w:line="240" w:lineRule="auto"/>
        <w:jc w:val="center"/>
        <w:textAlignment w:val="auto"/>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val="en-US" w:eastAsia="zh-CN"/>
        </w:rPr>
        <w:t>城市绿地系统规划</w:t>
      </w:r>
      <w:r>
        <w:rPr>
          <w:rFonts w:hint="eastAsia" w:ascii="黑体" w:hAnsi="黑体" w:eastAsia="黑体"/>
          <w:sz w:val="32"/>
          <w:szCs w:val="32"/>
        </w:rPr>
        <w:t>》课程教学大纲</w:t>
      </w:r>
    </w:p>
    <w:p>
      <w:pPr>
        <w:pStyle w:val="2"/>
        <w:keepNext w:val="0"/>
        <w:keepLines w:val="0"/>
        <w:pageBreakBefore w:val="0"/>
        <w:kinsoku/>
        <w:wordWrap/>
        <w:overflowPunct/>
        <w:topLinePunct w:val="0"/>
        <w:bidi w:val="0"/>
        <w:spacing w:before="157" w:beforeLines="50" w:after="157" w:afterLines="50" w:line="240" w:lineRule="auto"/>
        <w:ind w:firstLine="562" w:firstLineChars="200"/>
        <w:jc w:val="left"/>
        <w:textAlignment w:val="auto"/>
        <w:rPr>
          <w:rFonts w:hAnsi="宋体" w:cs="宋体"/>
        </w:rPr>
      </w:pPr>
      <w:r>
        <w:rPr>
          <w:rFonts w:hint="eastAsia" w:ascii="黑体" w:hAnsi="黑体" w:eastAsia="黑体" w:cs="宋体"/>
          <w:b/>
          <w:sz w:val="28"/>
          <w:szCs w:val="28"/>
        </w:rPr>
        <w:t>一、课程基本信息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ascii="宋体" w:hAnsi="宋体" w:eastAsia="宋体" w:cs="黑体"/>
                <w:b/>
                <w:bCs/>
              </w:rPr>
            </w:pPr>
            <w:r>
              <w:rPr>
                <w:rFonts w:hint="eastAsia" w:ascii="宋体" w:hAnsi="宋体" w:eastAsia="宋体" w:cs="黑体"/>
                <w:b/>
                <w:bCs/>
              </w:rPr>
              <w:t>英文名称</w:t>
            </w:r>
          </w:p>
        </w:tc>
        <w:tc>
          <w:tcPr>
            <w:tcW w:w="3685" w:type="dxa"/>
            <w:vAlign w:val="center"/>
          </w:tcPr>
          <w:p>
            <w:pPr>
              <w:keepNext w:val="0"/>
              <w:keepLines w:val="0"/>
              <w:pageBreakBefore w:val="0"/>
              <w:kinsoku/>
              <w:wordWrap/>
              <w:overflowPunct/>
              <w:topLinePunct w:val="0"/>
              <w:bidi w:val="0"/>
              <w:spacing w:before="157" w:beforeLines="50" w:after="157" w:afterLines="50" w:line="240" w:lineRule="auto"/>
              <w:jc w:val="left"/>
              <w:textAlignment w:val="auto"/>
              <w:rPr>
                <w:rFonts w:ascii="宋体" w:hAnsi="宋体" w:eastAsia="宋体"/>
              </w:rPr>
            </w:pPr>
            <w:r>
              <w:rPr>
                <w:rFonts w:hint="eastAsia" w:ascii="宋体" w:hAnsi="宋体" w:eastAsia="宋体" w:cs="黑体"/>
                <w:b w:val="0"/>
                <w:bCs w:val="0"/>
              </w:rPr>
              <w:t>Urban Green Space Planning</w:t>
            </w:r>
          </w:p>
        </w:tc>
        <w:tc>
          <w:tcPr>
            <w:tcW w:w="1134" w:type="dxa"/>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ascii="宋体" w:hAnsi="宋体" w:eastAsia="宋体" w:cs="黑体"/>
                <w:b/>
                <w:bCs/>
              </w:rPr>
            </w:pPr>
            <w:r>
              <w:rPr>
                <w:rFonts w:hint="eastAsia" w:ascii="宋体" w:hAnsi="宋体" w:eastAsia="宋体" w:cs="黑体"/>
                <w:b/>
                <w:bCs/>
              </w:rPr>
              <w:t>课程代码</w:t>
            </w:r>
          </w:p>
        </w:tc>
        <w:tc>
          <w:tcPr>
            <w:tcW w:w="2744" w:type="dxa"/>
            <w:vAlign w:val="center"/>
          </w:tcPr>
          <w:p>
            <w:pPr>
              <w:keepNext w:val="0"/>
              <w:keepLines w:val="0"/>
              <w:pageBreakBefore w:val="0"/>
              <w:kinsoku/>
              <w:wordWrap/>
              <w:overflowPunct/>
              <w:topLinePunct w:val="0"/>
              <w:bidi w:val="0"/>
              <w:spacing w:before="157" w:beforeLines="50" w:after="157" w:afterLines="50" w:line="240" w:lineRule="auto"/>
              <w:jc w:val="left"/>
              <w:textAlignment w:val="auto"/>
              <w:rPr>
                <w:rFonts w:hint="eastAsia" w:ascii="宋体" w:hAnsi="宋体" w:eastAsia="宋体" w:cs="黑体"/>
                <w:b w:val="0"/>
                <w:bCs w:val="0"/>
              </w:rPr>
            </w:pPr>
            <w:r>
              <w:rPr>
                <w:rFonts w:hint="eastAsia" w:ascii="宋体" w:hAnsi="宋体" w:eastAsia="宋体" w:cs="黑体"/>
                <w:b w:val="0"/>
                <w:bCs w:val="0"/>
              </w:rPr>
              <w:t>ULAN1128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ascii="宋体" w:hAnsi="宋体" w:eastAsia="宋体" w:cs="黑体"/>
                <w:b/>
                <w:bCs/>
              </w:rPr>
            </w:pPr>
            <w:r>
              <w:rPr>
                <w:rFonts w:hint="eastAsia" w:ascii="宋体" w:hAnsi="宋体" w:eastAsia="宋体" w:cs="黑体"/>
                <w:b/>
                <w:bCs/>
              </w:rPr>
              <w:t>课程性质</w:t>
            </w:r>
          </w:p>
        </w:tc>
        <w:tc>
          <w:tcPr>
            <w:tcW w:w="3685" w:type="dxa"/>
            <w:vAlign w:val="center"/>
          </w:tcPr>
          <w:p>
            <w:pPr>
              <w:keepNext w:val="0"/>
              <w:keepLines w:val="0"/>
              <w:pageBreakBefore w:val="0"/>
              <w:kinsoku/>
              <w:wordWrap/>
              <w:overflowPunct/>
              <w:topLinePunct w:val="0"/>
              <w:bidi w:val="0"/>
              <w:spacing w:before="157" w:beforeLines="50" w:after="157" w:afterLines="50" w:line="240" w:lineRule="auto"/>
              <w:jc w:val="left"/>
              <w:textAlignment w:val="auto"/>
              <w:rPr>
                <w:rFonts w:ascii="宋体" w:hAnsi="宋体" w:eastAsia="宋体"/>
              </w:rPr>
            </w:pPr>
            <w:r>
              <w:rPr>
                <w:rFonts w:hint="eastAsia" w:ascii="宋体" w:hAnsi="宋体" w:eastAsia="宋体"/>
                <w:lang w:val="en-US" w:eastAsia="zh-CN"/>
              </w:rPr>
              <w:t>大类基础课程</w:t>
            </w:r>
          </w:p>
        </w:tc>
        <w:tc>
          <w:tcPr>
            <w:tcW w:w="1134" w:type="dxa"/>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ascii="宋体" w:hAnsi="宋体" w:eastAsia="宋体" w:cs="黑体"/>
                <w:b/>
                <w:bCs/>
              </w:rPr>
            </w:pPr>
            <w:r>
              <w:rPr>
                <w:rFonts w:hint="eastAsia" w:ascii="宋体" w:hAnsi="宋体" w:eastAsia="宋体" w:cs="黑体"/>
                <w:b/>
                <w:bCs/>
              </w:rPr>
              <w:t>授课对象</w:t>
            </w:r>
          </w:p>
        </w:tc>
        <w:tc>
          <w:tcPr>
            <w:tcW w:w="2744" w:type="dxa"/>
            <w:vAlign w:val="center"/>
          </w:tcPr>
          <w:p>
            <w:pPr>
              <w:keepNext w:val="0"/>
              <w:keepLines w:val="0"/>
              <w:pageBreakBefore w:val="0"/>
              <w:kinsoku/>
              <w:wordWrap/>
              <w:overflowPunct/>
              <w:topLinePunct w:val="0"/>
              <w:bidi w:val="0"/>
              <w:spacing w:before="157" w:beforeLines="50" w:after="157" w:afterLines="50" w:line="240" w:lineRule="auto"/>
              <w:textAlignment w:val="auto"/>
              <w:rPr>
                <w:rFonts w:hint="default" w:ascii="宋体" w:hAnsi="宋体" w:eastAsia="宋体"/>
                <w:lang w:val="en-US" w:eastAsia="zh-CN"/>
              </w:rPr>
            </w:pPr>
            <w:r>
              <w:rPr>
                <w:rFonts w:hint="eastAsia" w:ascii="宋体" w:hAnsi="宋体" w:eastAsia="宋体"/>
                <w:lang w:val="en-US" w:eastAsia="zh-CN"/>
              </w:rPr>
              <w:t>风景园林、城乡规划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ascii="宋体" w:hAnsi="宋体" w:eastAsia="宋体" w:cs="黑体"/>
                <w:b/>
                <w:bCs/>
              </w:rPr>
            </w:pPr>
            <w:r>
              <w:rPr>
                <w:rFonts w:hint="eastAsia" w:ascii="宋体" w:hAnsi="宋体" w:eastAsia="宋体" w:cs="黑体"/>
                <w:b/>
                <w:bCs/>
              </w:rPr>
              <w:t>学   分</w:t>
            </w:r>
          </w:p>
        </w:tc>
        <w:tc>
          <w:tcPr>
            <w:tcW w:w="3685" w:type="dxa"/>
            <w:vAlign w:val="center"/>
          </w:tcPr>
          <w:p>
            <w:pPr>
              <w:keepNext w:val="0"/>
              <w:keepLines w:val="0"/>
              <w:pageBreakBefore w:val="0"/>
              <w:kinsoku/>
              <w:wordWrap/>
              <w:overflowPunct/>
              <w:topLinePunct w:val="0"/>
              <w:bidi w:val="0"/>
              <w:spacing w:before="157" w:beforeLines="50" w:after="157" w:afterLines="50" w:line="240" w:lineRule="auto"/>
              <w:jc w:val="left"/>
              <w:textAlignment w:val="auto"/>
              <w:rPr>
                <w:rFonts w:hint="default" w:ascii="宋体" w:hAnsi="宋体" w:eastAsia="宋体"/>
                <w:lang w:val="en-US" w:eastAsia="zh-CN"/>
              </w:rPr>
            </w:pPr>
            <w:r>
              <w:rPr>
                <w:rFonts w:hint="eastAsia" w:ascii="宋体" w:hAnsi="宋体" w:eastAsia="宋体"/>
                <w:lang w:val="en-US" w:eastAsia="zh-CN"/>
              </w:rPr>
              <w:t>1.50</w:t>
            </w:r>
          </w:p>
        </w:tc>
        <w:tc>
          <w:tcPr>
            <w:tcW w:w="1134" w:type="dxa"/>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ascii="宋体" w:hAnsi="宋体" w:eastAsia="宋体" w:cs="黑体"/>
                <w:b/>
                <w:bCs/>
              </w:rPr>
            </w:pPr>
            <w:r>
              <w:rPr>
                <w:rFonts w:hint="eastAsia" w:ascii="宋体" w:hAnsi="宋体" w:eastAsia="宋体" w:cs="黑体"/>
                <w:b/>
                <w:bCs/>
              </w:rPr>
              <w:t>学   时</w:t>
            </w:r>
          </w:p>
        </w:tc>
        <w:tc>
          <w:tcPr>
            <w:tcW w:w="2744" w:type="dxa"/>
            <w:vAlign w:val="center"/>
          </w:tcPr>
          <w:p>
            <w:pPr>
              <w:keepNext w:val="0"/>
              <w:keepLines w:val="0"/>
              <w:pageBreakBefore w:val="0"/>
              <w:kinsoku/>
              <w:wordWrap/>
              <w:overflowPunct/>
              <w:topLinePunct w:val="0"/>
              <w:bidi w:val="0"/>
              <w:spacing w:before="157" w:beforeLines="50" w:after="157" w:afterLines="50" w:line="240" w:lineRule="auto"/>
              <w:textAlignment w:val="auto"/>
              <w:rPr>
                <w:rFonts w:hint="default" w:ascii="宋体" w:hAnsi="宋体" w:eastAsia="宋体"/>
                <w:lang w:val="en-US" w:eastAsia="zh-CN"/>
              </w:rPr>
            </w:pPr>
            <w:r>
              <w:rPr>
                <w:rFonts w:hint="eastAsia" w:ascii="宋体" w:hAnsi="宋体" w:eastAsia="宋体"/>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ascii="宋体" w:hAnsi="宋体" w:eastAsia="宋体" w:cs="黑体"/>
                <w:b/>
                <w:bCs/>
              </w:rPr>
            </w:pPr>
            <w:r>
              <w:rPr>
                <w:rFonts w:hint="eastAsia" w:ascii="宋体" w:hAnsi="宋体" w:eastAsia="宋体" w:cs="黑体"/>
                <w:b/>
                <w:bCs/>
              </w:rPr>
              <w:t>主讲教师</w:t>
            </w:r>
          </w:p>
        </w:tc>
        <w:tc>
          <w:tcPr>
            <w:tcW w:w="3685" w:type="dxa"/>
            <w:vAlign w:val="center"/>
          </w:tcPr>
          <w:p>
            <w:pPr>
              <w:keepNext w:val="0"/>
              <w:keepLines w:val="0"/>
              <w:pageBreakBefore w:val="0"/>
              <w:kinsoku/>
              <w:wordWrap/>
              <w:overflowPunct/>
              <w:topLinePunct w:val="0"/>
              <w:bidi w:val="0"/>
              <w:spacing w:before="157" w:beforeLines="50" w:after="157" w:afterLines="50" w:line="240" w:lineRule="auto"/>
              <w:jc w:val="left"/>
              <w:textAlignment w:val="auto"/>
              <w:rPr>
                <w:rFonts w:hint="eastAsia" w:ascii="宋体" w:hAnsi="宋体" w:eastAsia="宋体"/>
                <w:lang w:val="en-US" w:eastAsia="zh-CN"/>
              </w:rPr>
            </w:pPr>
            <w:r>
              <w:rPr>
                <w:rFonts w:hint="eastAsia" w:ascii="宋体" w:hAnsi="宋体" w:eastAsia="宋体"/>
                <w:lang w:val="en-US" w:eastAsia="zh-CN"/>
              </w:rPr>
              <w:t>王利芬</w:t>
            </w:r>
          </w:p>
        </w:tc>
        <w:tc>
          <w:tcPr>
            <w:tcW w:w="1134" w:type="dxa"/>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ascii="宋体" w:hAnsi="宋体" w:eastAsia="宋体" w:cs="黑体"/>
                <w:b/>
                <w:bCs/>
              </w:rPr>
            </w:pPr>
            <w:r>
              <w:rPr>
                <w:rFonts w:hint="eastAsia" w:ascii="宋体" w:hAnsi="宋体" w:eastAsia="宋体" w:cs="黑体"/>
                <w:b/>
                <w:bCs/>
              </w:rPr>
              <w:t>修订日期</w:t>
            </w:r>
          </w:p>
        </w:tc>
        <w:tc>
          <w:tcPr>
            <w:tcW w:w="2744" w:type="dxa"/>
            <w:vAlign w:val="center"/>
          </w:tcPr>
          <w:p>
            <w:pPr>
              <w:keepNext w:val="0"/>
              <w:keepLines w:val="0"/>
              <w:pageBreakBefore w:val="0"/>
              <w:kinsoku/>
              <w:wordWrap/>
              <w:overflowPunct/>
              <w:topLinePunct w:val="0"/>
              <w:bidi w:val="0"/>
              <w:spacing w:before="157" w:beforeLines="50" w:after="157" w:afterLines="50" w:line="240" w:lineRule="auto"/>
              <w:textAlignment w:val="auto"/>
              <w:rPr>
                <w:rFonts w:hint="default" w:ascii="宋体" w:hAnsi="宋体" w:eastAsia="宋体"/>
                <w:lang w:val="en-US" w:eastAsia="zh-CN"/>
              </w:rPr>
            </w:pPr>
            <w:r>
              <w:rPr>
                <w:rFonts w:hint="eastAsia" w:ascii="宋体" w:hAnsi="宋体" w:eastAsia="宋体"/>
                <w:lang w:val="en-US" w:eastAsia="zh-CN"/>
              </w:rPr>
              <w:t>2021.07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keepNext w:val="0"/>
              <w:keepLines w:val="0"/>
              <w:pageBreakBefore w:val="0"/>
              <w:kinsoku/>
              <w:wordWrap/>
              <w:overflowPunct/>
              <w:topLinePunct w:val="0"/>
              <w:bidi w:val="0"/>
              <w:spacing w:before="157" w:beforeLines="50" w:after="157" w:afterLines="50" w:line="240" w:lineRule="auto"/>
              <w:textAlignment w:val="auto"/>
              <w:rPr>
                <w:rFonts w:hint="default" w:ascii="宋体" w:hAnsi="宋体" w:eastAsia="宋体"/>
                <w:lang w:val="en-US" w:eastAsia="zh-CN"/>
              </w:rPr>
            </w:pPr>
            <w:r>
              <w:rPr>
                <w:rFonts w:hint="eastAsia" w:ascii="宋体" w:hAnsi="宋体" w:eastAsia="宋体"/>
                <w:lang w:val="en-US" w:eastAsia="zh-CN"/>
              </w:rPr>
              <w:t>杨赉丽主编.城市园林绿地规划（第5版）.北京:中国林业出版社,2019</w:t>
            </w:r>
          </w:p>
        </w:tc>
      </w:tr>
    </w:tbl>
    <w:p>
      <w:pPr>
        <w:pStyle w:val="2"/>
        <w:keepNext w:val="0"/>
        <w:keepLines w:val="0"/>
        <w:pageBreakBefore w:val="0"/>
        <w:kinsoku/>
        <w:wordWrap/>
        <w:overflowPunct/>
        <w:topLinePunct w:val="0"/>
        <w:bidi w:val="0"/>
        <w:spacing w:before="157" w:beforeLines="50" w:after="157" w:afterLines="50" w:line="240" w:lineRule="auto"/>
        <w:ind w:firstLine="562" w:firstLineChars="200"/>
        <w:textAlignment w:val="auto"/>
        <w:rPr>
          <w:rFonts w:hAnsi="宋体" w:cs="宋体"/>
        </w:rPr>
      </w:pPr>
      <w:r>
        <w:rPr>
          <w:rFonts w:hint="eastAsia" w:ascii="黑体" w:hAnsi="黑体" w:eastAsia="黑体" w:cs="宋体"/>
          <w:b/>
          <w:sz w:val="28"/>
          <w:szCs w:val="28"/>
        </w:rPr>
        <w:t>二、课程目标</w:t>
      </w:r>
    </w:p>
    <w:p>
      <w:pPr>
        <w:pStyle w:val="2"/>
        <w:keepNext w:val="0"/>
        <w:keepLines w:val="0"/>
        <w:pageBreakBefore w:val="0"/>
        <w:kinsoku/>
        <w:wordWrap/>
        <w:overflowPunct/>
        <w:topLinePunct w:val="0"/>
        <w:bidi w:val="0"/>
        <w:spacing w:before="157" w:beforeLines="50" w:after="157" w:afterLines="50" w:line="240" w:lineRule="auto"/>
        <w:ind w:firstLine="480" w:firstLineChars="200"/>
        <w:textAlignment w:val="auto"/>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uto"/>
        <w:ind w:left="0" w:leftChars="0" w:right="0" w:rightChars="0" w:firstLine="420" w:firstLineChars="200"/>
        <w:textAlignment w:val="auto"/>
        <w:outlineLvl w:val="9"/>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城市绿地系统规划是城市规划不可缺少的一个组成部分，已成为城市规划中的一项专项规划。本课程主要通过理论和实践教学环节，应用多种教学手段和方法，使学生掌握城市绿地系统规划的基本概念、基本原理和方法，再经过实践环节，将理论应用于城市绿地系统的规划设计中，从而培养和提升学生分析、解决问题的能力和开展绿地系统规划设计的实践能力。</w:t>
      </w:r>
    </w:p>
    <w:p>
      <w:pPr>
        <w:pStyle w:val="2"/>
        <w:keepNext w:val="0"/>
        <w:keepLines w:val="0"/>
        <w:pageBreakBefore w:val="0"/>
        <w:kinsoku/>
        <w:wordWrap/>
        <w:overflowPunct/>
        <w:topLinePunct w:val="0"/>
        <w:bidi w:val="0"/>
        <w:spacing w:before="157" w:beforeLines="50" w:after="157" w:afterLines="50" w:line="240" w:lineRule="auto"/>
        <w:ind w:firstLine="480" w:firstLineChars="200"/>
        <w:textAlignment w:val="auto"/>
        <w:rPr>
          <w:rFonts w:hAnsi="宋体" w:cs="宋体"/>
        </w:rPr>
      </w:pPr>
      <w:r>
        <w:rPr>
          <w:rFonts w:hint="eastAsia" w:ascii="黑体" w:hAnsi="黑体" w:eastAsia="黑体" w:cs="宋体"/>
          <w:sz w:val="24"/>
          <w:szCs w:val="24"/>
        </w:rPr>
        <w:t>（二）课程目标：</w:t>
      </w:r>
    </w:p>
    <w:p>
      <w:pPr>
        <w:pStyle w:val="2"/>
        <w:keepNext w:val="0"/>
        <w:keepLines w:val="0"/>
        <w:pageBreakBefore w:val="0"/>
        <w:kinsoku/>
        <w:wordWrap/>
        <w:overflowPunct/>
        <w:topLinePunct w:val="0"/>
        <w:bidi w:val="0"/>
        <w:spacing w:before="157" w:beforeLines="50" w:after="157" w:afterLines="50" w:line="240" w:lineRule="auto"/>
        <w:ind w:firstLine="420" w:firstLineChars="200"/>
        <w:textAlignment w:val="auto"/>
        <w:rPr>
          <w:rFonts w:hAnsi="宋体" w:cs="宋体"/>
          <w:color w:val="0000FF"/>
        </w:rPr>
      </w:pPr>
      <w:r>
        <w:rPr>
          <w:rFonts w:hint="eastAsia" w:ascii="宋体" w:hAnsi="宋体" w:eastAsia="宋体" w:cs="宋体"/>
          <w:kern w:val="2"/>
          <w:sz w:val="21"/>
          <w:szCs w:val="20"/>
          <w:lang w:val="en-US" w:eastAsia="zh-CN" w:bidi="ar-SA"/>
        </w:rPr>
        <w:t>《城市绿地系统规划》</w:t>
      </w:r>
      <w:r>
        <w:rPr>
          <w:rFonts w:hint="eastAsia" w:hAnsi="宋体" w:cs="宋体"/>
          <w:kern w:val="2"/>
          <w:sz w:val="21"/>
          <w:szCs w:val="20"/>
          <w:lang w:val="en-US" w:eastAsia="zh-CN" w:bidi="ar-SA"/>
        </w:rPr>
        <w:t>课程作为风景园林专业的专业基础课程，旨在帮助学生了解国内外城市绿地规划的发展历程及其理论的发展；熟悉城市绿地规划的基本原理、规划内容和规划程序等。在了解城市各类绿地的意义、功能和类型的基础上，通过学习掌握各类绿地的规划原理、原则和方法等。在实践教学环节，将理论应用于</w:t>
      </w:r>
      <w:r>
        <w:rPr>
          <w:rFonts w:hint="eastAsia" w:ascii="宋体" w:hAnsi="宋体" w:cs="宋体"/>
          <w:sz w:val="21"/>
          <w:szCs w:val="21"/>
        </w:rPr>
        <w:t>实践，完成绿地系统规划、树种规划、道路绿化等方案，在实践中掌握知识点，培养动手能力和思考能力</w:t>
      </w:r>
      <w:r>
        <w:rPr>
          <w:rFonts w:hint="eastAsia" w:ascii="宋体" w:hAnsi="宋体" w:cs="宋体"/>
          <w:sz w:val="21"/>
          <w:szCs w:val="21"/>
          <w:lang w:eastAsia="zh-CN"/>
        </w:rPr>
        <w:t>，从而</w:t>
      </w:r>
      <w:r>
        <w:rPr>
          <w:rFonts w:hint="eastAsia" w:ascii="宋体" w:hAnsi="宋体" w:cs="宋体"/>
          <w:sz w:val="21"/>
          <w:szCs w:val="21"/>
        </w:rPr>
        <w:t>掌握</w:t>
      </w:r>
      <w:r>
        <w:rPr>
          <w:rFonts w:hint="eastAsia" w:ascii="宋体" w:hAnsi="宋体" w:cs="宋体"/>
          <w:sz w:val="21"/>
          <w:szCs w:val="21"/>
          <w:lang w:eastAsia="zh-CN"/>
        </w:rPr>
        <w:t>城市绿地系统</w:t>
      </w:r>
      <w:r>
        <w:rPr>
          <w:rFonts w:hint="eastAsia" w:ascii="宋体" w:hAnsi="宋体" w:cs="宋体"/>
          <w:sz w:val="21"/>
          <w:szCs w:val="21"/>
        </w:rPr>
        <w:t>规划设计的方法。</w:t>
      </w:r>
      <w:r>
        <w:rPr>
          <w:rFonts w:hint="eastAsia" w:ascii="宋体" w:hAnsi="宋体" w:cs="宋体"/>
          <w:sz w:val="21"/>
          <w:szCs w:val="21"/>
          <w:lang w:eastAsia="zh-CN"/>
        </w:rPr>
        <w:t>在实践过程中要求学生</w:t>
      </w:r>
      <w:r>
        <w:rPr>
          <w:rFonts w:hint="eastAsia" w:hAnsi="宋体" w:cs="宋体"/>
          <w:sz w:val="21"/>
          <w:szCs w:val="21"/>
        </w:rPr>
        <w:t>认识绿地系统在城市中的地位和作用</w:t>
      </w:r>
      <w:r>
        <w:rPr>
          <w:rFonts w:hint="eastAsia" w:hAnsi="宋体" w:cs="宋体"/>
          <w:sz w:val="21"/>
          <w:szCs w:val="21"/>
          <w:lang w:eastAsia="zh-CN"/>
        </w:rPr>
        <w:t>；</w:t>
      </w:r>
      <w:r>
        <w:rPr>
          <w:rFonts w:hint="eastAsia" w:hAnsi="宋体" w:cs="宋体"/>
          <w:sz w:val="21"/>
          <w:szCs w:val="21"/>
        </w:rPr>
        <w:t>会操作绿地系统规划的程序和步骤</w:t>
      </w:r>
      <w:r>
        <w:rPr>
          <w:rFonts w:hint="eastAsia" w:hAnsi="宋体" w:cs="宋体"/>
          <w:sz w:val="21"/>
          <w:szCs w:val="21"/>
          <w:lang w:eastAsia="zh-CN"/>
        </w:rPr>
        <w:t>；</w:t>
      </w:r>
      <w:r>
        <w:rPr>
          <w:rFonts w:hint="eastAsia" w:hAnsi="宋体" w:cs="宋体"/>
          <w:sz w:val="21"/>
          <w:szCs w:val="21"/>
        </w:rPr>
        <w:t>掌握绿地系统规划的方法以及相关规范要求。</w:t>
      </w:r>
    </w:p>
    <w:p>
      <w:pPr>
        <w:pStyle w:val="2"/>
        <w:keepNext w:val="0"/>
        <w:keepLines w:val="0"/>
        <w:pageBreakBefore w:val="0"/>
        <w:kinsoku/>
        <w:wordWrap/>
        <w:overflowPunct/>
        <w:topLinePunct w:val="0"/>
        <w:bidi w:val="0"/>
        <w:spacing w:before="157" w:beforeLines="50" w:after="157" w:afterLines="50" w:line="240" w:lineRule="auto"/>
        <w:ind w:firstLine="422" w:firstLineChars="200"/>
        <w:textAlignment w:val="auto"/>
        <w:rPr>
          <w:rFonts w:hint="eastAsia" w:hAnsi="宋体" w:cs="宋体"/>
        </w:rPr>
      </w:pPr>
      <w:r>
        <w:rPr>
          <w:rFonts w:hint="eastAsia" w:hAnsi="宋体" w:cs="宋体"/>
          <w:b/>
        </w:rPr>
        <w:t>课程目标</w:t>
      </w:r>
      <w:r>
        <w:rPr>
          <w:rFonts w:hint="eastAsia" w:hAnsi="宋体" w:cs="宋体"/>
          <w:b/>
          <w:lang w:val="en-US" w:eastAsia="zh-CN"/>
        </w:rPr>
        <w:t>1</w:t>
      </w:r>
      <w:r>
        <w:rPr>
          <w:rFonts w:hint="eastAsia" w:hAnsi="宋体" w:cs="宋体"/>
          <w:b/>
        </w:rPr>
        <w:t>：</w:t>
      </w:r>
    </w:p>
    <w:p>
      <w:pPr>
        <w:pStyle w:val="2"/>
        <w:keepNext w:val="0"/>
        <w:keepLines w:val="0"/>
        <w:pageBreakBefore w:val="0"/>
        <w:kinsoku/>
        <w:wordWrap/>
        <w:overflowPunct/>
        <w:topLinePunct w:val="0"/>
        <w:bidi w:val="0"/>
        <w:spacing w:before="157" w:beforeLines="50" w:after="157" w:afterLines="50" w:line="240" w:lineRule="auto"/>
        <w:ind w:firstLine="420" w:firstLineChars="200"/>
        <w:textAlignment w:val="auto"/>
        <w:rPr>
          <w:rFonts w:hint="eastAsia" w:hAnsi="宋体" w:cs="宋体"/>
          <w:lang w:val="en-US" w:eastAsia="zh-CN"/>
        </w:rPr>
      </w:pPr>
      <w:r>
        <w:rPr>
          <w:rFonts w:hint="eastAsia" w:hAnsi="宋体" w:cs="宋体"/>
        </w:rPr>
        <w:t>1.1</w:t>
      </w:r>
      <w:r>
        <w:rPr>
          <w:rFonts w:hint="eastAsia" w:hAnsi="宋体" w:cs="宋体"/>
          <w:lang w:val="en-US" w:eastAsia="zh-CN"/>
        </w:rPr>
        <w:t>了解城市规划的基本知识，城市规划的基本理论，城市绿地规划与城市规划的之间的关系，具备该领域的基本知识。</w:t>
      </w:r>
    </w:p>
    <w:p>
      <w:pPr>
        <w:pStyle w:val="2"/>
        <w:keepNext w:val="0"/>
        <w:keepLines w:val="0"/>
        <w:pageBreakBefore w:val="0"/>
        <w:kinsoku/>
        <w:wordWrap/>
        <w:overflowPunct/>
        <w:topLinePunct w:val="0"/>
        <w:bidi w:val="0"/>
        <w:spacing w:before="157" w:beforeLines="50" w:after="157" w:afterLines="50" w:line="240" w:lineRule="auto"/>
        <w:ind w:firstLine="420" w:firstLineChars="200"/>
        <w:textAlignment w:val="auto"/>
        <w:rPr>
          <w:rFonts w:hint="default" w:hAnsi="宋体" w:eastAsia="宋体" w:cs="宋体"/>
          <w:lang w:val="en-US" w:eastAsia="zh-CN"/>
        </w:rPr>
      </w:pPr>
      <w:r>
        <w:rPr>
          <w:rFonts w:hint="eastAsia" w:hAnsi="宋体" w:cs="宋体"/>
          <w:lang w:val="en-US" w:eastAsia="zh-CN"/>
        </w:rPr>
        <w:t xml:space="preserve">1.2 </w:t>
      </w:r>
      <w:r>
        <w:rPr>
          <w:rFonts w:hint="eastAsia" w:hAnsi="宋体" w:cs="宋体"/>
        </w:rPr>
        <w:t>掌握</w:t>
      </w:r>
      <w:r>
        <w:rPr>
          <w:rFonts w:hint="eastAsia" w:hAnsi="宋体" w:cs="宋体"/>
          <w:lang w:val="en-US" w:eastAsia="zh-CN"/>
        </w:rPr>
        <w:t>城市绿地系统规划的</w:t>
      </w:r>
      <w:r>
        <w:rPr>
          <w:rFonts w:hint="eastAsia" w:hAnsi="宋体" w:cs="宋体"/>
        </w:rPr>
        <w:t>基本理论，把握和理解学科性质、学科领域，了解</w:t>
      </w:r>
      <w:r>
        <w:rPr>
          <w:rFonts w:hint="eastAsia" w:hAnsi="宋体" w:cs="宋体"/>
          <w:lang w:val="en-US" w:eastAsia="zh-CN"/>
        </w:rPr>
        <w:t>绿地系统规划的国内外</w:t>
      </w:r>
      <w:r>
        <w:rPr>
          <w:rFonts w:hint="eastAsia" w:hAnsi="宋体" w:cs="宋体"/>
        </w:rPr>
        <w:t>现状</w:t>
      </w:r>
      <w:r>
        <w:rPr>
          <w:rFonts w:hint="eastAsia" w:hAnsi="宋体" w:cs="宋体"/>
          <w:lang w:val="en-US" w:eastAsia="zh-CN"/>
        </w:rPr>
        <w:t>以及</w:t>
      </w:r>
      <w:r>
        <w:rPr>
          <w:rFonts w:hint="eastAsia" w:hAnsi="宋体" w:cs="宋体"/>
        </w:rPr>
        <w:t>未来发展趋势，形成基本的</w:t>
      </w:r>
      <w:r>
        <w:rPr>
          <w:rFonts w:hint="eastAsia" w:hAnsi="宋体" w:cs="宋体"/>
          <w:lang w:val="en-US" w:eastAsia="zh-CN"/>
        </w:rPr>
        <w:t>专业</w:t>
      </w:r>
      <w:r>
        <w:rPr>
          <w:rFonts w:hint="eastAsia" w:hAnsi="宋体" w:cs="宋体"/>
        </w:rPr>
        <w:t>素养。</w:t>
      </w:r>
    </w:p>
    <w:p>
      <w:pPr>
        <w:pStyle w:val="2"/>
        <w:keepNext w:val="0"/>
        <w:keepLines w:val="0"/>
        <w:pageBreakBefore w:val="0"/>
        <w:kinsoku/>
        <w:wordWrap/>
        <w:overflowPunct/>
        <w:topLinePunct w:val="0"/>
        <w:bidi w:val="0"/>
        <w:spacing w:before="157" w:beforeLines="50" w:after="157" w:afterLines="50" w:line="240" w:lineRule="auto"/>
        <w:ind w:firstLine="422" w:firstLineChars="200"/>
        <w:textAlignment w:val="auto"/>
        <w:rPr>
          <w:rFonts w:hAnsi="宋体" w:cs="宋体"/>
          <w:b/>
        </w:rPr>
      </w:pPr>
      <w:r>
        <w:rPr>
          <w:rFonts w:hint="eastAsia" w:hAnsi="宋体" w:cs="宋体"/>
          <w:b/>
        </w:rPr>
        <w:t>课程目标2：</w:t>
      </w:r>
    </w:p>
    <w:p>
      <w:pPr>
        <w:pStyle w:val="2"/>
        <w:keepNext w:val="0"/>
        <w:keepLines w:val="0"/>
        <w:pageBreakBefore w:val="0"/>
        <w:kinsoku/>
        <w:wordWrap/>
        <w:overflowPunct/>
        <w:topLinePunct w:val="0"/>
        <w:bidi w:val="0"/>
        <w:spacing w:before="157" w:beforeLines="50" w:after="157" w:afterLines="50" w:line="240" w:lineRule="auto"/>
        <w:ind w:firstLine="420" w:firstLineChars="200"/>
        <w:textAlignment w:val="auto"/>
        <w:rPr>
          <w:rFonts w:hint="eastAsia" w:hAnsi="宋体" w:cs="宋体"/>
          <w:lang w:val="en-US" w:eastAsia="zh-CN"/>
        </w:rPr>
      </w:pPr>
      <w:r>
        <w:rPr>
          <w:rFonts w:hint="eastAsia" w:hAnsi="宋体" w:cs="宋体"/>
        </w:rPr>
        <w:t>2.1</w:t>
      </w:r>
      <w:r>
        <w:rPr>
          <w:rFonts w:hint="eastAsia" w:hAnsi="宋体" w:cs="宋体"/>
          <w:lang w:val="en-US" w:eastAsia="zh-CN"/>
        </w:rPr>
        <w:t>通过对城市规划基本知识的学习，开拓学生对城市规划与城市绿地规划的认知。</w:t>
      </w:r>
      <w:r>
        <w:rPr>
          <w:rFonts w:hint="eastAsia" w:hAnsi="宋体" w:cs="宋体"/>
        </w:rPr>
        <w:t>掌握</w:t>
      </w:r>
      <w:r>
        <w:rPr>
          <w:rFonts w:hint="eastAsia" w:hAnsi="宋体" w:cs="宋体"/>
          <w:lang w:val="en-US" w:eastAsia="zh-CN"/>
        </w:rPr>
        <w:t>绿地系统的概念和城市绿地分类，城市绿地系统规划的基本原理和原则、规划程序和内容。</w:t>
      </w:r>
    </w:p>
    <w:p>
      <w:pPr>
        <w:pStyle w:val="2"/>
        <w:keepNext w:val="0"/>
        <w:keepLines w:val="0"/>
        <w:pageBreakBefore w:val="0"/>
        <w:kinsoku/>
        <w:wordWrap/>
        <w:overflowPunct/>
        <w:topLinePunct w:val="0"/>
        <w:bidi w:val="0"/>
        <w:spacing w:before="157" w:beforeLines="50" w:after="157" w:afterLines="50" w:line="240" w:lineRule="auto"/>
        <w:ind w:firstLine="420" w:firstLineChars="200"/>
        <w:textAlignment w:val="auto"/>
        <w:rPr>
          <w:rFonts w:hAnsi="宋体" w:cs="宋体"/>
        </w:rPr>
      </w:pPr>
      <w:r>
        <w:rPr>
          <w:rFonts w:hint="eastAsia" w:hAnsi="宋体" w:cs="宋体"/>
        </w:rPr>
        <w:t>2.2掌握</w:t>
      </w:r>
      <w:r>
        <w:rPr>
          <w:rFonts w:hint="eastAsia" w:hAnsi="宋体" w:cs="宋体"/>
          <w:lang w:val="en-US" w:eastAsia="zh-CN"/>
        </w:rPr>
        <w:t>编制城市绿地规划的方法，为从事绿地系统规划工作奠定基础</w:t>
      </w:r>
      <w:r>
        <w:rPr>
          <w:rFonts w:hint="eastAsia" w:hAnsi="宋体" w:cs="宋体"/>
        </w:rPr>
        <w:t>。</w:t>
      </w:r>
    </w:p>
    <w:p>
      <w:pPr>
        <w:pStyle w:val="2"/>
        <w:keepNext w:val="0"/>
        <w:keepLines w:val="0"/>
        <w:pageBreakBefore w:val="0"/>
        <w:kinsoku/>
        <w:wordWrap/>
        <w:overflowPunct/>
        <w:topLinePunct w:val="0"/>
        <w:bidi w:val="0"/>
        <w:spacing w:before="157" w:beforeLines="50" w:after="157" w:afterLines="50" w:line="240" w:lineRule="auto"/>
        <w:ind w:firstLine="420" w:firstLineChars="200"/>
        <w:textAlignment w:val="auto"/>
        <w:rPr>
          <w:rFonts w:hint="default" w:hAnsi="宋体" w:eastAsia="宋体" w:cs="宋体"/>
          <w:lang w:val="en-US" w:eastAsia="zh-CN"/>
        </w:rPr>
      </w:pPr>
      <w:r>
        <w:rPr>
          <w:rFonts w:hint="eastAsia" w:hAnsi="宋体" w:cs="宋体"/>
        </w:rPr>
        <w:t>2.3</w:t>
      </w:r>
      <w:r>
        <w:rPr>
          <w:rFonts w:hint="eastAsia" w:hAnsi="宋体" w:cs="宋体"/>
          <w:lang w:val="en-US" w:eastAsia="zh-CN"/>
        </w:rPr>
        <w:t>通过学习城市绿地详细规划，掌握公园绿地、防护绿地、城市广场和城市居住区等不同绿地的规划设计的内容和方法，为实践绿地系统规划的编制奠定理论基础。</w:t>
      </w:r>
    </w:p>
    <w:p>
      <w:pPr>
        <w:pStyle w:val="2"/>
        <w:keepNext w:val="0"/>
        <w:keepLines w:val="0"/>
        <w:pageBreakBefore w:val="0"/>
        <w:kinsoku/>
        <w:wordWrap/>
        <w:overflowPunct/>
        <w:topLinePunct w:val="0"/>
        <w:bidi w:val="0"/>
        <w:spacing w:before="157" w:beforeLines="50" w:after="157" w:afterLines="50" w:line="240" w:lineRule="auto"/>
        <w:ind w:firstLine="422" w:firstLineChars="200"/>
        <w:textAlignment w:val="auto"/>
        <w:rPr>
          <w:rFonts w:hAnsi="宋体" w:cs="宋体"/>
          <w:b/>
        </w:rPr>
      </w:pPr>
      <w:r>
        <w:rPr>
          <w:rFonts w:hint="eastAsia" w:hAnsi="宋体" w:cs="宋体"/>
          <w:b/>
        </w:rPr>
        <w:t>课程目标3：</w:t>
      </w:r>
    </w:p>
    <w:p>
      <w:pPr>
        <w:pStyle w:val="2"/>
        <w:keepNext w:val="0"/>
        <w:keepLines w:val="0"/>
        <w:pageBreakBefore w:val="0"/>
        <w:kinsoku/>
        <w:wordWrap/>
        <w:overflowPunct/>
        <w:topLinePunct w:val="0"/>
        <w:bidi w:val="0"/>
        <w:spacing w:before="157" w:beforeLines="50" w:after="157" w:afterLines="50" w:line="240" w:lineRule="auto"/>
        <w:ind w:firstLine="420" w:firstLineChars="200"/>
        <w:textAlignment w:val="auto"/>
        <w:rPr>
          <w:rFonts w:hint="eastAsia" w:hAnsi="宋体" w:cs="宋体"/>
        </w:rPr>
      </w:pPr>
      <w:r>
        <w:rPr>
          <w:rFonts w:hint="eastAsia" w:hAnsi="宋体" w:cs="宋体"/>
        </w:rPr>
        <w:t>3.1</w:t>
      </w:r>
      <w:r>
        <w:rPr>
          <w:rFonts w:hint="eastAsia" w:hAnsi="宋体" w:cs="宋体"/>
          <w:lang w:val="en-US" w:eastAsia="zh-CN"/>
        </w:rPr>
        <w:t>在设计环节学会城市绿地规划编制的资料收集、场地调研以及综合分析等，能为科学合理的开展规划文本的编写和规划图的绘制提供依据</w:t>
      </w:r>
      <w:r>
        <w:rPr>
          <w:rFonts w:hint="eastAsia" w:hAnsi="宋体" w:cs="宋体"/>
        </w:rPr>
        <w:t>。</w:t>
      </w:r>
    </w:p>
    <w:p>
      <w:pPr>
        <w:pStyle w:val="2"/>
        <w:keepNext w:val="0"/>
        <w:keepLines w:val="0"/>
        <w:pageBreakBefore w:val="0"/>
        <w:kinsoku/>
        <w:wordWrap/>
        <w:overflowPunct/>
        <w:topLinePunct w:val="0"/>
        <w:bidi w:val="0"/>
        <w:spacing w:before="157" w:beforeLines="50" w:after="157" w:afterLines="50" w:line="240" w:lineRule="auto"/>
        <w:ind w:firstLine="420" w:firstLineChars="200"/>
        <w:textAlignment w:val="auto"/>
        <w:rPr>
          <w:rFonts w:hAnsi="宋体" w:cs="宋体"/>
        </w:rPr>
      </w:pPr>
      <w:r>
        <w:rPr>
          <w:rFonts w:hint="eastAsia" w:hAnsi="宋体" w:cs="宋体"/>
        </w:rPr>
        <w:t>3.</w:t>
      </w:r>
      <w:r>
        <w:rPr>
          <w:rFonts w:hint="eastAsia" w:hAnsi="宋体" w:cs="宋体"/>
          <w:lang w:val="en-US" w:eastAsia="zh-CN"/>
        </w:rPr>
        <w:t>2能应用本课程的理论知识结合专业的综合能力开展绿地系统规划的编制，通过实践设计环节的学习具备进行绿地系统规划的能力，使学生毕业后能胜任相关工作的专业</w:t>
      </w:r>
      <w:r>
        <w:rPr>
          <w:rFonts w:hint="eastAsia" w:hAnsi="宋体" w:cs="宋体"/>
        </w:rPr>
        <w:t>能力。</w:t>
      </w:r>
    </w:p>
    <w:p>
      <w:pPr>
        <w:pStyle w:val="2"/>
        <w:keepNext w:val="0"/>
        <w:keepLines w:val="0"/>
        <w:pageBreakBefore w:val="0"/>
        <w:kinsoku/>
        <w:wordWrap/>
        <w:overflowPunct/>
        <w:topLinePunct w:val="0"/>
        <w:bidi w:val="0"/>
        <w:spacing w:before="157" w:beforeLines="50" w:after="157" w:afterLines="50" w:line="240" w:lineRule="auto"/>
        <w:textAlignment w:val="auto"/>
        <w:rPr>
          <w:rFonts w:hAnsi="宋体" w:cs="宋体"/>
        </w:rPr>
      </w:pPr>
      <w:r>
        <w:rPr>
          <w:rFonts w:hint="eastAsia" w:ascii="黑体" w:hAnsi="黑体" w:eastAsia="黑体" w:cs="宋体"/>
          <w:sz w:val="24"/>
          <w:szCs w:val="24"/>
        </w:rPr>
        <w:t>（三）课程目标与毕业要求、课程内容的对应关系</w:t>
      </w:r>
    </w:p>
    <w:p>
      <w:pPr>
        <w:pStyle w:val="2"/>
        <w:keepNext w:val="0"/>
        <w:keepLines w:val="0"/>
        <w:pageBreakBefore w:val="0"/>
        <w:kinsoku/>
        <w:wordWrap/>
        <w:overflowPunct/>
        <w:topLinePunct w:val="0"/>
        <w:bidi w:val="0"/>
        <w:spacing w:before="157" w:beforeLines="50" w:after="157" w:afterLines="50" w:line="240" w:lineRule="auto"/>
        <w:ind w:firstLine="422" w:firstLineChars="200"/>
        <w:jc w:val="center"/>
        <w:textAlignment w:val="auto"/>
        <w:rPr>
          <w:rFonts w:ascii="黑体" w:hAnsi="宋体"/>
          <w:b/>
          <w:bCs/>
          <w:szCs w:val="21"/>
        </w:rPr>
      </w:pPr>
      <w:r>
        <w:rPr>
          <w:rFonts w:hint="eastAsia" w:ascii="黑体" w:hAnsi="宋体"/>
          <w:b/>
          <w:bCs/>
          <w:szCs w:val="21"/>
        </w:rPr>
        <w:t>表1：课程目标与课程内容、毕业要求的对应关系表</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ascii="黑体" w:hAnsi="宋体"/>
                <w:b/>
                <w:bCs/>
                <w:szCs w:val="21"/>
              </w:rPr>
            </w:pPr>
            <w:r>
              <w:rPr>
                <w:rFonts w:hint="eastAsia" w:ascii="黑体" w:hAnsi="宋体"/>
                <w:b/>
                <w:bCs/>
                <w:szCs w:val="21"/>
              </w:rPr>
              <w:t>课程目标</w:t>
            </w:r>
          </w:p>
        </w:tc>
        <w:tc>
          <w:tcPr>
            <w:tcW w:w="1959"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Ansi="宋体" w:cs="宋体"/>
                <w:b/>
              </w:rPr>
            </w:pPr>
            <w:r>
              <w:rPr>
                <w:rFonts w:hint="eastAsia" w:hAnsi="宋体" w:cs="宋体"/>
                <w:b/>
              </w:rPr>
              <w:t>课程子目标</w:t>
            </w:r>
          </w:p>
        </w:tc>
        <w:tc>
          <w:tcPr>
            <w:tcW w:w="3118"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ascii="黑体" w:hAnsi="宋体"/>
                <w:b/>
                <w:bCs/>
                <w:szCs w:val="21"/>
              </w:rPr>
            </w:pPr>
            <w:r>
              <w:rPr>
                <w:rFonts w:hint="eastAsia" w:ascii="黑体" w:hAnsi="宋体"/>
                <w:b/>
                <w:bCs/>
                <w:szCs w:val="21"/>
              </w:rPr>
              <w:t>对应课程内容</w:t>
            </w:r>
          </w:p>
        </w:tc>
        <w:tc>
          <w:tcPr>
            <w:tcW w:w="2688"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Ansi="宋体" w:cs="宋体"/>
                <w:szCs w:val="21"/>
              </w:rPr>
            </w:pPr>
            <w:r>
              <w:rPr>
                <w:rFonts w:hint="eastAsia" w:hAnsi="宋体" w:cs="宋体"/>
                <w:szCs w:val="21"/>
              </w:rPr>
              <w:t>课程目标1</w:t>
            </w:r>
          </w:p>
        </w:tc>
        <w:tc>
          <w:tcPr>
            <w:tcW w:w="1959"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Ansi="宋体" w:cs="宋体"/>
              </w:rPr>
            </w:pPr>
            <w:r>
              <w:rPr>
                <w:rFonts w:hint="eastAsia" w:hAnsi="宋体" w:cs="宋体"/>
              </w:rPr>
              <w:t>1.1</w:t>
            </w:r>
          </w:p>
        </w:tc>
        <w:tc>
          <w:tcPr>
            <w:tcW w:w="3118" w:type="dxa"/>
            <w:vAlign w:val="center"/>
          </w:tcPr>
          <w:p>
            <w:pPr>
              <w:pStyle w:val="2"/>
              <w:keepNext w:val="0"/>
              <w:keepLines w:val="0"/>
              <w:pageBreakBefore w:val="0"/>
              <w:kinsoku/>
              <w:wordWrap/>
              <w:overflowPunct/>
              <w:topLinePunct w:val="0"/>
              <w:bidi w:val="0"/>
              <w:spacing w:before="157" w:beforeLines="50" w:after="157" w:afterLines="50" w:line="240" w:lineRule="auto"/>
              <w:jc w:val="left"/>
              <w:textAlignment w:val="auto"/>
              <w:rPr>
                <w:rFonts w:hint="default" w:hAnsi="宋体" w:eastAsia="宋体" w:cs="宋体"/>
                <w:lang w:val="en-US" w:eastAsia="zh-CN"/>
              </w:rPr>
            </w:pPr>
            <w:r>
              <w:rPr>
                <w:rFonts w:hint="eastAsia" w:hAnsi="宋体" w:cs="宋体"/>
                <w:lang w:val="en-US" w:eastAsia="zh-CN"/>
              </w:rPr>
              <w:t>第一章 城市规划基本知识</w:t>
            </w:r>
          </w:p>
        </w:tc>
        <w:tc>
          <w:tcPr>
            <w:tcW w:w="2688"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int="default" w:hAnsi="宋体" w:eastAsia="宋体" w:cs="宋体"/>
                <w:lang w:val="en-US" w:eastAsia="zh-CN"/>
              </w:rPr>
            </w:pPr>
            <w:r>
              <w:rPr>
                <w:rFonts w:hint="eastAsia" w:hAnsi="宋体" w:cs="宋体"/>
                <w:lang w:val="en-US" w:eastAsia="zh-CN"/>
              </w:rPr>
              <w:t>毕业要求1、4、7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Ansi="宋体" w:cs="宋体"/>
                <w:szCs w:val="21"/>
              </w:rPr>
            </w:pPr>
          </w:p>
        </w:tc>
        <w:tc>
          <w:tcPr>
            <w:tcW w:w="1959"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Ansi="宋体" w:cs="宋体"/>
              </w:rPr>
            </w:pPr>
            <w:r>
              <w:rPr>
                <w:rFonts w:hint="eastAsia" w:hAnsi="宋体" w:cs="宋体"/>
              </w:rPr>
              <w:t>1.2</w:t>
            </w:r>
          </w:p>
        </w:tc>
        <w:tc>
          <w:tcPr>
            <w:tcW w:w="3118" w:type="dxa"/>
            <w:vAlign w:val="center"/>
          </w:tcPr>
          <w:p>
            <w:pPr>
              <w:pStyle w:val="2"/>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240" w:lineRule="auto"/>
              <w:ind w:left="0" w:leftChars="0" w:firstLineChars="0"/>
              <w:jc w:val="left"/>
              <w:textAlignment w:val="auto"/>
              <w:rPr>
                <w:rFonts w:hint="eastAsia" w:hAnsi="宋体" w:cs="宋体"/>
                <w:lang w:val="en-US" w:eastAsia="zh-CN"/>
              </w:rPr>
            </w:pPr>
            <w:r>
              <w:rPr>
                <w:rFonts w:hint="eastAsia" w:hAnsi="宋体" w:cs="宋体"/>
                <w:lang w:val="en-US" w:eastAsia="zh-CN"/>
              </w:rPr>
              <w:t>城市绿地发展历程</w:t>
            </w:r>
          </w:p>
          <w:p>
            <w:pPr>
              <w:pStyle w:val="2"/>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240" w:lineRule="auto"/>
              <w:ind w:left="0" w:leftChars="0" w:firstLineChars="0"/>
              <w:jc w:val="left"/>
              <w:textAlignment w:val="auto"/>
              <w:rPr>
                <w:rFonts w:hint="default" w:hAnsi="宋体" w:cs="宋体"/>
                <w:lang w:val="en-US" w:eastAsia="zh-CN"/>
              </w:rPr>
            </w:pPr>
            <w:r>
              <w:rPr>
                <w:rFonts w:hint="eastAsia" w:hAnsi="宋体" w:cs="宋体"/>
                <w:lang w:val="en-US" w:eastAsia="zh-CN"/>
              </w:rPr>
              <w:t>城市绿地的功能</w:t>
            </w:r>
          </w:p>
        </w:tc>
        <w:tc>
          <w:tcPr>
            <w:tcW w:w="2688"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int="default" w:hAnsi="宋体" w:eastAsia="宋体" w:cs="宋体"/>
                <w:lang w:val="en-US" w:eastAsia="zh-CN"/>
              </w:rPr>
            </w:pPr>
            <w:r>
              <w:rPr>
                <w:rFonts w:hint="eastAsia" w:hAnsi="宋体" w:cs="宋体"/>
                <w:lang w:val="en-US" w:eastAsia="zh-CN"/>
              </w:rPr>
              <w:t>毕业要求1、6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Ansi="宋体" w:cs="宋体"/>
                <w:szCs w:val="21"/>
              </w:rPr>
            </w:pPr>
            <w:r>
              <w:rPr>
                <w:rFonts w:hint="eastAsia" w:hAnsi="宋体" w:cs="宋体"/>
                <w:szCs w:val="21"/>
              </w:rPr>
              <w:t>课程目标2</w:t>
            </w:r>
          </w:p>
        </w:tc>
        <w:tc>
          <w:tcPr>
            <w:tcW w:w="1959"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Ansi="宋体" w:cs="宋体"/>
              </w:rPr>
            </w:pPr>
            <w:r>
              <w:rPr>
                <w:rFonts w:hint="eastAsia" w:hAnsi="宋体" w:cs="宋体"/>
              </w:rPr>
              <w:t>2.1</w:t>
            </w:r>
          </w:p>
        </w:tc>
        <w:tc>
          <w:tcPr>
            <w:tcW w:w="3118"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int="default" w:hAnsi="宋体" w:eastAsia="宋体" w:cs="宋体"/>
                <w:lang w:val="en-US" w:eastAsia="zh-CN"/>
              </w:rPr>
            </w:pPr>
            <w:r>
              <w:rPr>
                <w:rFonts w:hint="eastAsia" w:hAnsi="宋体" w:cs="宋体"/>
                <w:lang w:val="en-US" w:eastAsia="zh-CN"/>
              </w:rPr>
              <w:t>第四章 城市绿地系统规划原理</w:t>
            </w:r>
          </w:p>
        </w:tc>
        <w:tc>
          <w:tcPr>
            <w:tcW w:w="2688"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int="default" w:hAnsi="宋体" w:eastAsia="宋体" w:cs="宋体"/>
                <w:lang w:val="en-US" w:eastAsia="zh-CN"/>
              </w:rPr>
            </w:pPr>
            <w:r>
              <w:rPr>
                <w:rFonts w:hint="eastAsia" w:hAnsi="宋体" w:cs="宋体"/>
                <w:lang w:val="en-US" w:eastAsia="zh-CN"/>
              </w:rPr>
              <w:t>毕业要求1、8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Ansi="宋体" w:cs="宋体"/>
                <w:szCs w:val="21"/>
              </w:rPr>
            </w:pPr>
          </w:p>
        </w:tc>
        <w:tc>
          <w:tcPr>
            <w:tcW w:w="1959"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Ansi="宋体" w:cs="宋体"/>
              </w:rPr>
            </w:pPr>
            <w:r>
              <w:rPr>
                <w:rFonts w:hint="eastAsia" w:hAnsi="宋体" w:cs="宋体"/>
              </w:rPr>
              <w:t>2.2</w:t>
            </w:r>
          </w:p>
        </w:tc>
        <w:tc>
          <w:tcPr>
            <w:tcW w:w="3118"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int="default" w:hAnsi="宋体" w:cs="宋体"/>
                <w:lang w:val="en-US" w:eastAsia="zh-CN"/>
              </w:rPr>
            </w:pPr>
            <w:r>
              <w:rPr>
                <w:rFonts w:hint="eastAsia" w:hAnsi="宋体" w:cs="宋体"/>
                <w:lang w:val="en-US" w:eastAsia="zh-CN"/>
              </w:rPr>
              <w:t>第五章 城市绿地系统规划内容</w:t>
            </w:r>
          </w:p>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int="default" w:hAnsi="宋体" w:cs="宋体"/>
                <w:lang w:val="en-US" w:eastAsia="zh-CN"/>
              </w:rPr>
            </w:pPr>
            <w:r>
              <w:rPr>
                <w:rFonts w:hint="eastAsia" w:hAnsi="宋体" w:cs="宋体"/>
                <w:lang w:val="en-US" w:eastAsia="zh-CN"/>
              </w:rPr>
              <w:t>第六章 城市绿地系统规划编制</w:t>
            </w:r>
          </w:p>
        </w:tc>
        <w:tc>
          <w:tcPr>
            <w:tcW w:w="2688"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int="default" w:hAnsi="宋体" w:eastAsia="宋体" w:cs="宋体"/>
                <w:lang w:val="en-US" w:eastAsia="zh-CN"/>
              </w:rPr>
            </w:pPr>
            <w:r>
              <w:rPr>
                <w:rFonts w:hint="eastAsia" w:hAnsi="宋体" w:cs="宋体"/>
                <w:lang w:val="en-US" w:eastAsia="zh-CN"/>
              </w:rPr>
              <w:t>毕业要求1、6、8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Ansi="宋体" w:cs="宋体"/>
                <w:szCs w:val="21"/>
              </w:rPr>
            </w:pPr>
          </w:p>
        </w:tc>
        <w:tc>
          <w:tcPr>
            <w:tcW w:w="1959"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int="default" w:hAnsi="宋体" w:eastAsia="宋体" w:cs="宋体"/>
                <w:lang w:val="en-US" w:eastAsia="zh-CN"/>
              </w:rPr>
            </w:pPr>
            <w:r>
              <w:rPr>
                <w:rFonts w:hint="eastAsia" w:hAnsi="宋体" w:cs="宋体"/>
                <w:lang w:val="en-US" w:eastAsia="zh-CN"/>
              </w:rPr>
              <w:t>2.3</w:t>
            </w:r>
          </w:p>
        </w:tc>
        <w:tc>
          <w:tcPr>
            <w:tcW w:w="3118"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int="default" w:hAnsi="宋体" w:cs="宋体"/>
                <w:lang w:val="en-US" w:eastAsia="zh-CN"/>
              </w:rPr>
            </w:pPr>
            <w:r>
              <w:rPr>
                <w:rFonts w:hint="eastAsia" w:hAnsi="宋体" w:cs="宋体"/>
                <w:lang w:val="en-US" w:eastAsia="zh-CN"/>
              </w:rPr>
              <w:t>第七——十二章 城市绿地详细规划</w:t>
            </w:r>
          </w:p>
        </w:tc>
        <w:tc>
          <w:tcPr>
            <w:tcW w:w="2688"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int="default" w:hAnsi="宋体" w:eastAsia="宋体" w:cs="宋体"/>
                <w:lang w:val="en-US" w:eastAsia="zh-CN"/>
              </w:rPr>
            </w:pPr>
            <w:r>
              <w:rPr>
                <w:rFonts w:hint="eastAsia" w:hAnsi="宋体" w:cs="宋体"/>
                <w:lang w:val="en-US" w:eastAsia="zh-CN"/>
              </w:rPr>
              <w:t>毕业要求1、6、7、8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int="eastAsia" w:hAnsi="宋体" w:cs="宋体"/>
                <w:szCs w:val="21"/>
              </w:rPr>
            </w:pPr>
            <w:r>
              <w:rPr>
                <w:rFonts w:hint="eastAsia" w:hAnsi="宋体" w:cs="宋体"/>
                <w:szCs w:val="21"/>
              </w:rPr>
              <w:t>课程目标3</w:t>
            </w:r>
          </w:p>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Ansi="宋体" w:cs="宋体"/>
                <w:szCs w:val="21"/>
              </w:rPr>
            </w:pPr>
          </w:p>
        </w:tc>
        <w:tc>
          <w:tcPr>
            <w:tcW w:w="1959"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int="default" w:hAnsi="宋体" w:eastAsia="宋体" w:cs="宋体"/>
                <w:lang w:val="en-US" w:eastAsia="zh-CN"/>
              </w:rPr>
            </w:pPr>
            <w:r>
              <w:rPr>
                <w:rFonts w:hint="eastAsia" w:hAnsi="宋体" w:cs="宋体"/>
                <w:szCs w:val="21"/>
                <w:lang w:val="en-US" w:eastAsia="zh-CN"/>
              </w:rPr>
              <w:t>3.1</w:t>
            </w:r>
          </w:p>
        </w:tc>
        <w:tc>
          <w:tcPr>
            <w:tcW w:w="3118"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int="default" w:hAnsi="宋体" w:cs="宋体"/>
                <w:lang w:val="en-US" w:eastAsia="zh-CN"/>
              </w:rPr>
            </w:pPr>
            <w:r>
              <w:rPr>
                <w:rFonts w:hint="eastAsia" w:hAnsi="宋体" w:cs="宋体"/>
                <w:lang w:val="en-US" w:eastAsia="zh-CN"/>
              </w:rPr>
              <w:t>实地调研、资料收集整理分析</w:t>
            </w:r>
          </w:p>
        </w:tc>
        <w:tc>
          <w:tcPr>
            <w:tcW w:w="2688"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int="default" w:hAnsi="宋体" w:eastAsia="宋体" w:cs="宋体"/>
                <w:lang w:val="en-US" w:eastAsia="zh-CN"/>
              </w:rPr>
            </w:pPr>
            <w:r>
              <w:rPr>
                <w:rFonts w:hint="eastAsia" w:hAnsi="宋体" w:cs="宋体"/>
                <w:lang w:val="en-US" w:eastAsia="zh-CN"/>
              </w:rPr>
              <w:t>毕业要求5、9、10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int="eastAsia" w:hAnsi="宋体" w:cs="宋体"/>
                <w:szCs w:val="21"/>
              </w:rPr>
            </w:pPr>
          </w:p>
        </w:tc>
        <w:tc>
          <w:tcPr>
            <w:tcW w:w="1959"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int="default" w:hAnsi="宋体" w:cs="宋体"/>
                <w:szCs w:val="21"/>
                <w:lang w:val="en-US" w:eastAsia="zh-CN"/>
              </w:rPr>
            </w:pPr>
            <w:r>
              <w:rPr>
                <w:rFonts w:hint="eastAsia" w:hAnsi="宋体" w:cs="宋体"/>
                <w:szCs w:val="21"/>
                <w:lang w:val="en-US" w:eastAsia="zh-CN"/>
              </w:rPr>
              <w:t>3.2</w:t>
            </w:r>
          </w:p>
        </w:tc>
        <w:tc>
          <w:tcPr>
            <w:tcW w:w="3118"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int="default" w:hAnsi="宋体" w:cs="宋体"/>
                <w:lang w:val="en-US" w:eastAsia="zh-CN"/>
              </w:rPr>
            </w:pPr>
            <w:r>
              <w:rPr>
                <w:rFonts w:hint="eastAsia" w:hAnsi="宋体" w:cs="宋体"/>
                <w:lang w:val="en-US" w:eastAsia="zh-CN"/>
              </w:rPr>
              <w:t>绿地系统规划编制</w:t>
            </w:r>
          </w:p>
        </w:tc>
        <w:tc>
          <w:tcPr>
            <w:tcW w:w="2688"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int="default" w:hAnsi="宋体" w:eastAsia="宋体" w:cs="宋体"/>
                <w:lang w:val="en-US" w:eastAsia="zh-CN"/>
              </w:rPr>
            </w:pPr>
            <w:r>
              <w:rPr>
                <w:rFonts w:hint="eastAsia" w:hAnsi="宋体" w:cs="宋体"/>
                <w:lang w:val="en-US" w:eastAsia="zh-CN"/>
              </w:rPr>
              <w:t>毕业要求2、3、9、10、12</w:t>
            </w:r>
          </w:p>
        </w:tc>
      </w:tr>
    </w:tbl>
    <w:p>
      <w:pPr>
        <w:keepNext w:val="0"/>
        <w:keepLines w:val="0"/>
        <w:pageBreakBefore w:val="0"/>
        <w:kinsoku/>
        <w:wordWrap/>
        <w:overflowPunct/>
        <w:topLinePunct w:val="0"/>
        <w:bidi w:val="0"/>
        <w:spacing w:before="157" w:beforeLines="50" w:after="157" w:afterLines="50" w:line="240" w:lineRule="auto"/>
        <w:ind w:firstLine="281" w:firstLineChars="100"/>
        <w:textAlignment w:val="auto"/>
        <w:rPr>
          <w:rFonts w:ascii="黑体" w:hAnsi="黑体" w:eastAsia="黑体"/>
          <w:b/>
          <w:sz w:val="28"/>
          <w:szCs w:val="28"/>
        </w:rPr>
      </w:pPr>
      <w:r>
        <w:rPr>
          <w:rFonts w:hint="eastAsia" w:ascii="黑体" w:hAnsi="黑体" w:eastAsia="黑体"/>
          <w:b/>
          <w:sz w:val="28"/>
          <w:szCs w:val="28"/>
        </w:rPr>
        <w:t>三、教学内容</w:t>
      </w:r>
    </w:p>
    <w:p>
      <w:pPr>
        <w:keepNext w:val="0"/>
        <w:keepLines w:val="0"/>
        <w:pageBreakBefore w:val="0"/>
        <w:widowControl/>
        <w:kinsoku/>
        <w:wordWrap/>
        <w:overflowPunct/>
        <w:topLinePunct w:val="0"/>
        <w:bidi w:val="0"/>
        <w:spacing w:before="157" w:beforeLines="50" w:after="157" w:afterLines="50" w:line="240" w:lineRule="auto"/>
        <w:ind w:firstLine="482" w:firstLineChars="200"/>
        <w:jc w:val="center"/>
        <w:textAlignment w:val="auto"/>
        <w:rPr>
          <w:rFonts w:hint="default" w:ascii="黑体" w:hAnsi="黑体" w:eastAsia="黑体" w:cs="Times New Roman"/>
          <w:b/>
          <w:sz w:val="24"/>
          <w:szCs w:val="24"/>
          <w:lang w:val="en-US" w:eastAsia="zh-CN"/>
        </w:rPr>
      </w:pPr>
      <w:r>
        <w:rPr>
          <w:rFonts w:hint="eastAsia" w:ascii="黑体" w:hAnsi="黑体" w:eastAsia="黑体" w:cs="Times New Roman"/>
          <w:b/>
          <w:sz w:val="24"/>
          <w:szCs w:val="24"/>
          <w:lang w:val="en-US" w:eastAsia="zh-CN"/>
        </w:rPr>
        <w:t>第一部分 理论教学</w:t>
      </w:r>
    </w:p>
    <w:p>
      <w:pPr>
        <w:keepNext w:val="0"/>
        <w:keepLines w:val="0"/>
        <w:pageBreakBefore w:val="0"/>
        <w:widowControl/>
        <w:kinsoku/>
        <w:wordWrap/>
        <w:overflowPunct/>
        <w:topLinePunct w:val="0"/>
        <w:bidi w:val="0"/>
        <w:spacing w:before="157" w:beforeLines="50" w:after="157" w:afterLines="50" w:line="240" w:lineRule="auto"/>
        <w:ind w:firstLine="482" w:firstLineChars="200"/>
        <w:jc w:val="left"/>
        <w:textAlignment w:val="auto"/>
      </w:pPr>
      <w:r>
        <w:rPr>
          <w:rFonts w:hint="eastAsia" w:ascii="黑体" w:hAnsi="黑体" w:eastAsia="黑体" w:cs="Times New Roman"/>
          <w:b/>
          <w:sz w:val="24"/>
          <w:szCs w:val="24"/>
        </w:rPr>
        <w:t xml:space="preserve">第一章 </w:t>
      </w:r>
      <w:r>
        <w:rPr>
          <w:rFonts w:hint="eastAsia" w:ascii="黑体" w:hAnsi="黑体" w:eastAsia="黑体" w:cs="Times New Roman"/>
          <w:b/>
          <w:sz w:val="24"/>
          <w:szCs w:val="24"/>
          <w:lang w:val="en-US" w:eastAsia="zh-CN"/>
        </w:rPr>
        <w:t>城市规划基本知识</w:t>
      </w:r>
      <w:r>
        <w:rPr>
          <w:rFonts w:hint="eastAsia" w:ascii="宋体" w:hAnsi="宋体" w:cs="宋体"/>
          <w:b/>
          <w:color w:val="000000"/>
          <w:kern w:val="0"/>
          <w:sz w:val="20"/>
          <w:szCs w:val="20"/>
        </w:rPr>
        <w:t xml:space="preserve">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了解城市的产生、功能，目前的城市化与城市问题。城市总体规划与控制性详规的详规知识。掌握城乡用地和城市建设用地的分类类型。</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城市用地分类与规划建设用地标准；城市绿地分类标准。</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 xml:space="preserve">第一节  </w:t>
      </w:r>
      <w:r>
        <w:rPr>
          <w:rFonts w:hint="eastAsia" w:ascii="宋体" w:hAnsi="宋体" w:eastAsia="宋体" w:cs="宋体"/>
          <w:color w:val="000000"/>
          <w:kern w:val="0"/>
          <w:szCs w:val="21"/>
          <w:lang w:val="en-US" w:eastAsia="zh-CN"/>
        </w:rPr>
        <w:t>城市与城市环境</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城市的产生、概念、概念，城市化与城市问题。</w:t>
      </w:r>
      <w:r>
        <w:rPr>
          <w:rFonts w:hint="eastAsia" w:ascii="宋体" w:hAnsi="宋体" w:eastAsia="宋体" w:cs="宋体"/>
          <w:color w:val="000000"/>
          <w:kern w:val="0"/>
          <w:szCs w:val="21"/>
        </w:rPr>
        <w:t xml:space="preserve">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rPr>
      </w:pPr>
      <w:r>
        <w:rPr>
          <w:rFonts w:hint="eastAsia" w:ascii="宋体" w:hAnsi="宋体" w:eastAsia="宋体" w:cs="宋体"/>
          <w:color w:val="000000"/>
          <w:kern w:val="0"/>
          <w:szCs w:val="21"/>
        </w:rPr>
        <w:t>第</w:t>
      </w:r>
      <w:r>
        <w:rPr>
          <w:rFonts w:hint="eastAsia" w:ascii="宋体" w:hAnsi="宋体" w:eastAsia="宋体" w:cs="宋体"/>
          <w:color w:val="000000"/>
          <w:kern w:val="0"/>
          <w:szCs w:val="21"/>
          <w:lang w:eastAsia="zh-CN"/>
        </w:rPr>
        <w:t>二</w:t>
      </w:r>
      <w:r>
        <w:rPr>
          <w:rFonts w:hint="eastAsia" w:ascii="宋体" w:hAnsi="宋体" w:eastAsia="宋体" w:cs="宋体"/>
          <w:color w:val="000000"/>
          <w:kern w:val="0"/>
          <w:szCs w:val="21"/>
        </w:rPr>
        <w:t xml:space="preserve">节  </w:t>
      </w:r>
      <w:r>
        <w:rPr>
          <w:rFonts w:hint="eastAsia" w:ascii="宋体" w:hAnsi="宋体" w:eastAsia="宋体" w:cs="宋体"/>
          <w:color w:val="000000"/>
          <w:kern w:val="0"/>
          <w:szCs w:val="21"/>
          <w:lang w:val="en-US" w:eastAsia="zh-CN"/>
        </w:rPr>
        <w:t>城市规划基本理论</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Times New Roman" w:hAnsi="Times New Roman"/>
          <w:sz w:val="21"/>
          <w:szCs w:val="21"/>
          <w:lang w:val="en-US" w:eastAsia="zh-CN"/>
        </w:rPr>
      </w:pPr>
      <w:r>
        <w:rPr>
          <w:rFonts w:hint="eastAsia" w:ascii="宋体" w:hAnsi="宋体" w:eastAsia="宋体" w:cs="宋体"/>
          <w:color w:val="000000"/>
          <w:kern w:val="0"/>
          <w:szCs w:val="21"/>
          <w:lang w:val="en-US" w:eastAsia="zh-CN"/>
        </w:rPr>
        <w:t>城乡规划编制体系、城市规划、城市总体规划与控制性详规，城市用地分类与规划建设用地标准。</w:t>
      </w:r>
    </w:p>
    <w:p>
      <w:pPr>
        <w:keepNext w:val="0"/>
        <w:keepLines w:val="0"/>
        <w:pageBreakBefore w:val="0"/>
        <w:widowControl/>
        <w:numPr>
          <w:ilvl w:val="0"/>
          <w:numId w:val="2"/>
        </w:numPr>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城市绿地基本概念</w:t>
      </w:r>
    </w:p>
    <w:p>
      <w:pPr>
        <w:keepNext w:val="0"/>
        <w:keepLines w:val="0"/>
        <w:pageBreakBefore w:val="0"/>
        <w:widowControl/>
        <w:numPr>
          <w:ilvl w:val="0"/>
          <w:numId w:val="0"/>
        </w:numPr>
        <w:kinsoku/>
        <w:wordWrap/>
        <w:overflowPunct/>
        <w:topLinePunct w:val="0"/>
        <w:bidi w:val="0"/>
        <w:spacing w:before="157" w:beforeLines="50" w:after="157" w:afterLines="50" w:line="240" w:lineRule="auto"/>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    绿地与城市绿地。</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以多媒体为教学手段</w:t>
      </w:r>
      <w:r>
        <w:rPr>
          <w:rFonts w:hint="eastAsia" w:ascii="宋体" w:hAnsi="宋体" w:eastAsia="宋体" w:cs="宋体"/>
          <w:color w:val="000000"/>
          <w:kern w:val="0"/>
          <w:szCs w:val="21"/>
          <w:lang w:val="en-US" w:eastAsia="zh-CN"/>
        </w:rPr>
        <w:t>的讲授法并</w:t>
      </w:r>
      <w:r>
        <w:rPr>
          <w:rFonts w:hint="eastAsia" w:ascii="宋体" w:hAnsi="宋体" w:eastAsia="宋体" w:cs="宋体"/>
          <w:color w:val="000000"/>
          <w:kern w:val="0"/>
          <w:szCs w:val="21"/>
        </w:rPr>
        <w:t>结</w:t>
      </w:r>
      <w:r>
        <w:rPr>
          <w:rFonts w:hint="eastAsia" w:ascii="宋体" w:hAnsi="宋体" w:eastAsia="宋体" w:cs="宋体"/>
          <w:color w:val="000000"/>
          <w:kern w:val="0"/>
          <w:szCs w:val="21"/>
          <w:lang w:val="en-US" w:eastAsia="zh-CN"/>
        </w:rPr>
        <w:t>合</w:t>
      </w:r>
      <w:r>
        <w:rPr>
          <w:rFonts w:hint="eastAsia" w:ascii="宋体" w:hAnsi="宋体" w:eastAsia="宋体" w:cs="宋体"/>
          <w:color w:val="000000"/>
          <w:kern w:val="0"/>
          <w:szCs w:val="21"/>
        </w:rPr>
        <w:t>课堂</w:t>
      </w:r>
      <w:r>
        <w:rPr>
          <w:rFonts w:hint="eastAsia" w:ascii="宋体" w:hAnsi="宋体" w:eastAsia="宋体" w:cs="宋体"/>
          <w:color w:val="000000"/>
          <w:kern w:val="0"/>
          <w:szCs w:val="21"/>
          <w:lang w:val="en-US" w:eastAsia="zh-CN"/>
        </w:rPr>
        <w:t>研讨交流方法</w:t>
      </w:r>
      <w:r>
        <w:rPr>
          <w:rFonts w:hint="eastAsia" w:ascii="宋体" w:hAnsi="宋体" w:eastAsia="宋体" w:cs="宋体"/>
          <w:color w:val="000000"/>
          <w:kern w:val="0"/>
          <w:szCs w:val="21"/>
          <w:lang w:eastAsia="zh-CN"/>
        </w:rPr>
        <w:t>。</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(1)城市化带来的城市问题有哪些？从专业的角度出发可以通过哪些途径来缓解或解决城市问题？</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（2）掌握城市用地的分类类型。</w:t>
      </w:r>
    </w:p>
    <w:p>
      <w:pPr>
        <w:keepNext w:val="0"/>
        <w:keepLines w:val="0"/>
        <w:pageBreakBefore w:val="0"/>
        <w:widowControl/>
        <w:kinsoku/>
        <w:wordWrap/>
        <w:overflowPunct/>
        <w:topLinePunct w:val="0"/>
        <w:bidi w:val="0"/>
        <w:spacing w:before="157" w:beforeLines="50" w:after="157" w:afterLines="50" w:line="240" w:lineRule="auto"/>
        <w:ind w:firstLine="482" w:firstLineChars="200"/>
        <w:jc w:val="left"/>
        <w:textAlignment w:val="auto"/>
        <w:rPr>
          <w:rFonts w:ascii="TimesNewRomanPSMT" w:hAnsi="TimesNewRomanPSMT" w:cs="TimesNewRomanPSMT"/>
          <w:color w:val="000000"/>
          <w:kern w:val="0"/>
          <w:sz w:val="20"/>
          <w:szCs w:val="20"/>
        </w:rPr>
      </w:pPr>
      <w:r>
        <w:rPr>
          <w:rFonts w:hint="eastAsia" w:ascii="黑体" w:hAnsi="黑体" w:eastAsia="黑体" w:cs="Times New Roman"/>
          <w:b/>
          <w:sz w:val="24"/>
          <w:szCs w:val="24"/>
        </w:rPr>
        <w:t xml:space="preserve">第二章 </w:t>
      </w:r>
      <w:r>
        <w:rPr>
          <w:rFonts w:hint="eastAsia" w:ascii="黑体" w:hAnsi="黑体" w:eastAsia="黑体" w:cs="Times New Roman"/>
          <w:b/>
          <w:sz w:val="24"/>
          <w:szCs w:val="24"/>
          <w:lang w:val="en-US" w:eastAsia="zh-CN"/>
        </w:rPr>
        <w:t>城市绿地发展历程</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了解中西方古代城市的公共空间，国外近现代城市绿地发展进程，中国近现代城市绿地发展演进。</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国外城市绿地的发展演进的进程与特征，城市绿地规划的主要规划理论与思想。</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 xml:space="preserve">第一节  </w:t>
      </w:r>
      <w:r>
        <w:rPr>
          <w:rFonts w:hint="eastAsia" w:ascii="宋体" w:hAnsi="宋体" w:eastAsia="宋体" w:cs="宋体"/>
          <w:color w:val="000000"/>
          <w:kern w:val="0"/>
          <w:szCs w:val="21"/>
          <w:lang w:val="en-US" w:eastAsia="zh-CN"/>
        </w:rPr>
        <w:t>古代城市公共空间</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中国古代城市公共空间和西方古代城市公共空间。</w:t>
      </w:r>
      <w:r>
        <w:rPr>
          <w:rFonts w:hint="eastAsia" w:ascii="宋体" w:hAnsi="宋体" w:eastAsia="宋体" w:cs="宋体"/>
          <w:color w:val="000000"/>
          <w:kern w:val="0"/>
          <w:szCs w:val="21"/>
        </w:rPr>
        <w:t xml:space="preserve">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rPr>
      </w:pPr>
      <w:r>
        <w:rPr>
          <w:rFonts w:hint="eastAsia" w:ascii="宋体" w:hAnsi="宋体" w:eastAsia="宋体" w:cs="宋体"/>
          <w:color w:val="000000"/>
          <w:kern w:val="0"/>
          <w:szCs w:val="21"/>
        </w:rPr>
        <w:t>第</w:t>
      </w:r>
      <w:r>
        <w:rPr>
          <w:rFonts w:hint="eastAsia" w:ascii="宋体" w:hAnsi="宋体" w:eastAsia="宋体" w:cs="宋体"/>
          <w:color w:val="000000"/>
          <w:kern w:val="0"/>
          <w:szCs w:val="21"/>
          <w:lang w:eastAsia="zh-CN"/>
        </w:rPr>
        <w:t>二</w:t>
      </w:r>
      <w:r>
        <w:rPr>
          <w:rFonts w:hint="eastAsia" w:ascii="宋体" w:hAnsi="宋体" w:eastAsia="宋体" w:cs="宋体"/>
          <w:color w:val="000000"/>
          <w:kern w:val="0"/>
          <w:szCs w:val="21"/>
        </w:rPr>
        <w:t xml:space="preserve">节  </w:t>
      </w:r>
      <w:r>
        <w:rPr>
          <w:rFonts w:hint="eastAsia" w:ascii="宋体" w:hAnsi="宋体" w:eastAsia="宋体" w:cs="宋体"/>
          <w:color w:val="000000"/>
          <w:kern w:val="0"/>
          <w:szCs w:val="21"/>
          <w:lang w:val="en-US" w:eastAsia="zh-CN"/>
        </w:rPr>
        <w:t>国外近现代城市绿地发展演进</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Times New Roman" w:hAnsi="Times New Roman"/>
          <w:sz w:val="21"/>
          <w:szCs w:val="21"/>
          <w:lang w:val="en-US" w:eastAsia="zh-CN"/>
        </w:rPr>
      </w:pPr>
      <w:r>
        <w:rPr>
          <w:rFonts w:hint="eastAsia" w:ascii="宋体" w:hAnsi="宋体" w:eastAsia="宋体" w:cs="宋体"/>
          <w:color w:val="000000"/>
          <w:kern w:val="0"/>
          <w:szCs w:val="21"/>
          <w:lang w:val="en-US" w:eastAsia="zh-CN"/>
        </w:rPr>
        <w:t>国外近现代城市绿地发展演进划分为形成期、发展期、成熟期和反思期。</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第三节 中国近现代城市绿地发展演进</w:t>
      </w:r>
    </w:p>
    <w:p>
      <w:pPr>
        <w:keepNext w:val="0"/>
        <w:keepLines w:val="0"/>
        <w:pageBreakBefore w:val="0"/>
        <w:widowControl/>
        <w:numPr>
          <w:ilvl w:val="0"/>
          <w:numId w:val="0"/>
        </w:numPr>
        <w:kinsoku/>
        <w:wordWrap/>
        <w:overflowPunct/>
        <w:topLinePunct w:val="0"/>
        <w:bidi w:val="0"/>
        <w:spacing w:before="157" w:beforeLines="50" w:after="157" w:afterLines="50" w:line="240" w:lineRule="auto"/>
        <w:ind w:left="420" w:hanging="420" w:hanging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    中国城市绿地的状况与发展，中国大城市绿地建设状况，中国城市绿地发展趋势。</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以多媒体为教学手段</w:t>
      </w:r>
      <w:r>
        <w:rPr>
          <w:rFonts w:hint="eastAsia" w:ascii="宋体" w:hAnsi="宋体" w:eastAsia="宋体" w:cs="宋体"/>
          <w:color w:val="000000"/>
          <w:kern w:val="0"/>
          <w:szCs w:val="21"/>
          <w:lang w:val="en-US" w:eastAsia="zh-CN"/>
        </w:rPr>
        <w:t>的讲授法并</w:t>
      </w:r>
      <w:r>
        <w:rPr>
          <w:rFonts w:hint="eastAsia" w:ascii="宋体" w:hAnsi="宋体" w:eastAsia="宋体" w:cs="宋体"/>
          <w:color w:val="000000"/>
          <w:kern w:val="0"/>
          <w:szCs w:val="21"/>
        </w:rPr>
        <w:t>结</w:t>
      </w:r>
      <w:r>
        <w:rPr>
          <w:rFonts w:hint="eastAsia" w:ascii="宋体" w:hAnsi="宋体" w:eastAsia="宋体" w:cs="宋体"/>
          <w:color w:val="000000"/>
          <w:kern w:val="0"/>
          <w:szCs w:val="21"/>
          <w:lang w:val="en-US" w:eastAsia="zh-CN"/>
        </w:rPr>
        <w:t>合</w:t>
      </w:r>
      <w:r>
        <w:rPr>
          <w:rFonts w:hint="eastAsia" w:ascii="宋体" w:hAnsi="宋体" w:eastAsia="宋体" w:cs="宋体"/>
          <w:color w:val="000000"/>
          <w:kern w:val="0"/>
          <w:szCs w:val="21"/>
        </w:rPr>
        <w:t>课堂</w:t>
      </w:r>
      <w:r>
        <w:rPr>
          <w:rFonts w:hint="eastAsia" w:ascii="宋体" w:hAnsi="宋体" w:eastAsia="宋体" w:cs="宋体"/>
          <w:color w:val="000000"/>
          <w:kern w:val="0"/>
          <w:szCs w:val="21"/>
          <w:lang w:val="en-US" w:eastAsia="zh-CN"/>
        </w:rPr>
        <w:t>研讨交流方法</w:t>
      </w:r>
      <w:r>
        <w:rPr>
          <w:rFonts w:hint="eastAsia" w:ascii="宋体" w:hAnsi="宋体" w:eastAsia="宋体" w:cs="宋体"/>
          <w:color w:val="000000"/>
          <w:kern w:val="0"/>
          <w:szCs w:val="21"/>
          <w:lang w:eastAsia="zh-CN"/>
        </w:rPr>
        <w:t>。</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（1）19世纪英国城市公园的建设特征主要表现在哪些方面？</w:t>
      </w:r>
    </w:p>
    <w:p>
      <w:pPr>
        <w:keepNext w:val="0"/>
        <w:keepLines w:val="0"/>
        <w:pageBreakBefore w:val="0"/>
        <w:widowControl/>
        <w:numPr>
          <w:numId w:val="0"/>
        </w:numPr>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（2）美国公园系统的产生背景、基本形态及其发展与实践是什么？</w:t>
      </w:r>
    </w:p>
    <w:p>
      <w:pPr>
        <w:keepNext w:val="0"/>
        <w:keepLines w:val="0"/>
        <w:pageBreakBefore w:val="0"/>
        <w:widowControl/>
        <w:numPr>
          <w:numId w:val="0"/>
        </w:numPr>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（3）田园城市理论的核心思想、空间模式及其发展与影响？</w:t>
      </w:r>
    </w:p>
    <w:p>
      <w:pPr>
        <w:keepNext w:val="0"/>
        <w:keepLines w:val="0"/>
        <w:pageBreakBefore w:val="0"/>
        <w:widowControl/>
        <w:numPr>
          <w:numId w:val="0"/>
        </w:numPr>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（4）生态城市的基本标准？</w:t>
      </w:r>
    </w:p>
    <w:p>
      <w:pPr>
        <w:keepNext w:val="0"/>
        <w:keepLines w:val="0"/>
        <w:pageBreakBefore w:val="0"/>
        <w:widowControl/>
        <w:kinsoku/>
        <w:wordWrap/>
        <w:overflowPunct/>
        <w:topLinePunct w:val="0"/>
        <w:bidi w:val="0"/>
        <w:spacing w:before="157" w:beforeLines="50" w:after="157" w:afterLines="50" w:line="240" w:lineRule="auto"/>
        <w:ind w:firstLine="482" w:firstLineChars="200"/>
        <w:jc w:val="left"/>
        <w:textAlignment w:val="auto"/>
        <w:rPr>
          <w:rFonts w:ascii="TimesNewRomanPSMT" w:hAnsi="TimesNewRomanPSMT" w:cs="TimesNewRomanPSMT"/>
          <w:color w:val="000000"/>
          <w:kern w:val="0"/>
          <w:sz w:val="20"/>
          <w:szCs w:val="20"/>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三</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城市绿地功能</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了解城市绿地的5大功能的具体体现，为合理规划城市绿地奠定理论。</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在规划设计中发挥城市绿地的综合功能。</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 xml:space="preserve">第一节  </w:t>
      </w:r>
      <w:r>
        <w:rPr>
          <w:rFonts w:hint="eastAsia" w:ascii="宋体" w:hAnsi="宋体" w:eastAsia="宋体" w:cs="宋体"/>
          <w:color w:val="000000"/>
          <w:kern w:val="0"/>
          <w:szCs w:val="21"/>
          <w:lang w:val="en-US" w:eastAsia="zh-CN"/>
        </w:rPr>
        <w:t>生态防护功能</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城市绿地的生态防护功能主要有维持碳氧平衡、净化环境、改善城市小气候、降低噪音、防灾减灾和保护生物多样性。</w:t>
      </w:r>
      <w:r>
        <w:rPr>
          <w:rFonts w:hint="eastAsia" w:ascii="宋体" w:hAnsi="宋体" w:eastAsia="宋体" w:cs="宋体"/>
          <w:color w:val="000000"/>
          <w:kern w:val="0"/>
          <w:szCs w:val="21"/>
        </w:rPr>
        <w:t xml:space="preserve">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第</w:t>
      </w:r>
      <w:r>
        <w:rPr>
          <w:rFonts w:hint="eastAsia" w:ascii="宋体" w:hAnsi="宋体" w:eastAsia="宋体" w:cs="宋体"/>
          <w:color w:val="000000"/>
          <w:kern w:val="0"/>
          <w:szCs w:val="21"/>
          <w:lang w:eastAsia="zh-CN"/>
        </w:rPr>
        <w:t>二</w:t>
      </w:r>
      <w:r>
        <w:rPr>
          <w:rFonts w:hint="eastAsia" w:ascii="宋体" w:hAnsi="宋体" w:eastAsia="宋体" w:cs="宋体"/>
          <w:color w:val="000000"/>
          <w:kern w:val="0"/>
          <w:szCs w:val="21"/>
        </w:rPr>
        <w:t xml:space="preserve">节  </w:t>
      </w:r>
      <w:r>
        <w:rPr>
          <w:rFonts w:hint="eastAsia" w:ascii="宋体" w:hAnsi="宋体" w:eastAsia="宋体" w:cs="宋体"/>
          <w:color w:val="000000"/>
          <w:kern w:val="0"/>
          <w:szCs w:val="21"/>
          <w:lang w:val="en-US" w:eastAsia="zh-CN"/>
        </w:rPr>
        <w:t>游憩娱乐功能</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Times New Roman" w:hAnsi="Times New Roman"/>
          <w:sz w:val="21"/>
          <w:szCs w:val="21"/>
          <w:lang w:val="en-US" w:eastAsia="zh-CN"/>
        </w:rPr>
      </w:pPr>
      <w:r>
        <w:rPr>
          <w:rFonts w:hint="eastAsia" w:ascii="宋体" w:hAnsi="宋体" w:eastAsia="宋体" w:cs="宋体"/>
          <w:color w:val="000000"/>
          <w:kern w:val="0"/>
          <w:szCs w:val="21"/>
          <w:lang w:val="en-US" w:eastAsia="zh-CN"/>
        </w:rPr>
        <w:t>城市绿地提供休闲游憩场所，促进公众心理健康。</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第三节 文化教育功能</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城市绿地的文化教育功能为历史文化教育的场所、爱国主义教育的阵地和生态环境教育的课堂。</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第四节 环境美化功能</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植物的自然之美和营造城市景观风貌。</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第五节 避险救灾功能</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以多媒体为教学手段</w:t>
      </w:r>
      <w:r>
        <w:rPr>
          <w:rFonts w:hint="eastAsia" w:ascii="宋体" w:hAnsi="宋体" w:eastAsia="宋体" w:cs="宋体"/>
          <w:color w:val="000000"/>
          <w:kern w:val="0"/>
          <w:szCs w:val="21"/>
          <w:lang w:val="en-US" w:eastAsia="zh-CN"/>
        </w:rPr>
        <w:t>的讲授法并</w:t>
      </w:r>
      <w:r>
        <w:rPr>
          <w:rFonts w:hint="eastAsia" w:ascii="宋体" w:hAnsi="宋体" w:eastAsia="宋体" w:cs="宋体"/>
          <w:color w:val="000000"/>
          <w:kern w:val="0"/>
          <w:szCs w:val="21"/>
        </w:rPr>
        <w:t>结</w:t>
      </w:r>
      <w:r>
        <w:rPr>
          <w:rFonts w:hint="eastAsia" w:ascii="宋体" w:hAnsi="宋体" w:eastAsia="宋体" w:cs="宋体"/>
          <w:color w:val="000000"/>
          <w:kern w:val="0"/>
          <w:szCs w:val="21"/>
          <w:lang w:val="en-US" w:eastAsia="zh-CN"/>
        </w:rPr>
        <w:t>合相关案例、专题研讨开展教学</w:t>
      </w:r>
      <w:r>
        <w:rPr>
          <w:rFonts w:hint="eastAsia" w:ascii="宋体" w:hAnsi="宋体" w:eastAsia="宋体" w:cs="宋体"/>
          <w:color w:val="000000"/>
          <w:kern w:val="0"/>
          <w:szCs w:val="21"/>
          <w:lang w:eastAsia="zh-CN"/>
        </w:rPr>
        <w:t>。</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城市绿地的功能作用表现在哪些方面？</w:t>
      </w:r>
    </w:p>
    <w:p>
      <w:pPr>
        <w:keepNext w:val="0"/>
        <w:keepLines w:val="0"/>
        <w:pageBreakBefore w:val="0"/>
        <w:widowControl/>
        <w:kinsoku/>
        <w:wordWrap/>
        <w:overflowPunct/>
        <w:topLinePunct w:val="0"/>
        <w:bidi w:val="0"/>
        <w:spacing w:before="157" w:beforeLines="50" w:after="157" w:afterLines="50" w:line="240" w:lineRule="auto"/>
        <w:ind w:firstLine="482" w:firstLineChars="200"/>
        <w:jc w:val="left"/>
        <w:textAlignment w:val="auto"/>
        <w:rPr>
          <w:rFonts w:ascii="TimesNewRomanPSMT" w:hAnsi="TimesNewRomanPSMT" w:cs="TimesNewRomanPSMT"/>
          <w:color w:val="000000"/>
          <w:kern w:val="0"/>
          <w:sz w:val="20"/>
          <w:szCs w:val="20"/>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四</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城市绿地系统规划原理</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了解城市绿地系统规划与相关规划的关系，掌握绿地系统规划的基本理论、城市绿地分类，城市绿地规系统结构布局。</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城市绿地分类标准及其分类类型，城市绿地系统结构布局。</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 xml:space="preserve">第一节  </w:t>
      </w:r>
      <w:r>
        <w:rPr>
          <w:rFonts w:hint="eastAsia" w:ascii="宋体" w:hAnsi="宋体" w:eastAsia="宋体" w:cs="宋体"/>
          <w:color w:val="000000"/>
          <w:kern w:val="0"/>
          <w:szCs w:val="21"/>
          <w:lang w:val="en-US" w:eastAsia="zh-CN"/>
        </w:rPr>
        <w:t>城市绿地系统规划定位</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城市绿地系统规划的目标和任务，城市绿地系统规划层次等。</w:t>
      </w:r>
      <w:r>
        <w:rPr>
          <w:rFonts w:hint="eastAsia" w:ascii="宋体" w:hAnsi="宋体" w:eastAsia="宋体" w:cs="宋体"/>
          <w:color w:val="000000"/>
          <w:kern w:val="0"/>
          <w:szCs w:val="21"/>
        </w:rPr>
        <w:t xml:space="preserve">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第</w:t>
      </w:r>
      <w:r>
        <w:rPr>
          <w:rFonts w:hint="eastAsia" w:ascii="宋体" w:hAnsi="宋体" w:eastAsia="宋体" w:cs="宋体"/>
          <w:color w:val="000000"/>
          <w:kern w:val="0"/>
          <w:szCs w:val="21"/>
          <w:lang w:eastAsia="zh-CN"/>
        </w:rPr>
        <w:t>二</w:t>
      </w:r>
      <w:r>
        <w:rPr>
          <w:rFonts w:hint="eastAsia" w:ascii="宋体" w:hAnsi="宋体" w:eastAsia="宋体" w:cs="宋体"/>
          <w:color w:val="000000"/>
          <w:kern w:val="0"/>
          <w:szCs w:val="21"/>
        </w:rPr>
        <w:t xml:space="preserve">节  </w:t>
      </w:r>
      <w:r>
        <w:rPr>
          <w:rFonts w:hint="eastAsia" w:ascii="宋体" w:hAnsi="宋体" w:eastAsia="宋体" w:cs="宋体"/>
          <w:color w:val="000000"/>
          <w:kern w:val="0"/>
          <w:szCs w:val="21"/>
          <w:lang w:val="en-US" w:eastAsia="zh-CN"/>
        </w:rPr>
        <w:t>城市绿地系统规划理论基础</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Times New Roman" w:hAnsi="Times New Roman"/>
          <w:sz w:val="21"/>
          <w:szCs w:val="21"/>
          <w:lang w:val="en-US" w:eastAsia="zh-CN"/>
        </w:rPr>
      </w:pPr>
      <w:r>
        <w:rPr>
          <w:rFonts w:hint="eastAsia" w:ascii="宋体" w:hAnsi="宋体" w:eastAsia="宋体" w:cs="宋体"/>
          <w:color w:val="000000"/>
          <w:kern w:val="0"/>
          <w:szCs w:val="21"/>
          <w:lang w:val="en-US" w:eastAsia="zh-CN"/>
        </w:rPr>
        <w:t>城市绿地系统规划理论基础包括生态学、植物学、城市美学与园林美学、社会心理学、城市地理学等。</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第三节 城市绿地分类</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中国城市绿地分类标准。</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第四节 城市绿地系统结构布局</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城市绿地系统结构的影响因素、布局要求和基本形式。</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第五节 城市绿地指标</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城市绿地指标的确定，绿地相关指标及其计算等。</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以多媒体为教学手段</w:t>
      </w:r>
      <w:r>
        <w:rPr>
          <w:rFonts w:hint="eastAsia" w:ascii="宋体" w:hAnsi="宋体" w:eastAsia="宋体" w:cs="宋体"/>
          <w:color w:val="000000"/>
          <w:kern w:val="0"/>
          <w:szCs w:val="21"/>
          <w:lang w:val="en-US" w:eastAsia="zh-CN"/>
        </w:rPr>
        <w:t>的讲授法并</w:t>
      </w:r>
      <w:r>
        <w:rPr>
          <w:rFonts w:hint="eastAsia" w:ascii="宋体" w:hAnsi="宋体" w:eastAsia="宋体" w:cs="宋体"/>
          <w:color w:val="000000"/>
          <w:kern w:val="0"/>
          <w:szCs w:val="21"/>
        </w:rPr>
        <w:t>结</w:t>
      </w:r>
      <w:r>
        <w:rPr>
          <w:rFonts w:hint="eastAsia" w:ascii="宋体" w:hAnsi="宋体" w:eastAsia="宋体" w:cs="宋体"/>
          <w:color w:val="000000"/>
          <w:kern w:val="0"/>
          <w:szCs w:val="21"/>
          <w:lang w:val="en-US" w:eastAsia="zh-CN"/>
        </w:rPr>
        <w:t>合</w:t>
      </w:r>
      <w:r>
        <w:rPr>
          <w:rFonts w:hint="eastAsia" w:ascii="宋体" w:hAnsi="宋体" w:eastAsia="宋体" w:cs="宋体"/>
          <w:color w:val="000000"/>
          <w:kern w:val="0"/>
          <w:szCs w:val="21"/>
        </w:rPr>
        <w:t>课堂</w:t>
      </w:r>
      <w:r>
        <w:rPr>
          <w:rFonts w:hint="eastAsia" w:ascii="宋体" w:hAnsi="宋体" w:eastAsia="宋体" w:cs="宋体"/>
          <w:color w:val="000000"/>
          <w:kern w:val="0"/>
          <w:szCs w:val="21"/>
          <w:lang w:val="en-US" w:eastAsia="zh-CN"/>
        </w:rPr>
        <w:t>研讨交流方法</w:t>
      </w:r>
      <w:r>
        <w:rPr>
          <w:rFonts w:hint="eastAsia" w:ascii="宋体" w:hAnsi="宋体" w:eastAsia="宋体" w:cs="宋体"/>
          <w:color w:val="000000"/>
          <w:kern w:val="0"/>
          <w:szCs w:val="21"/>
          <w:lang w:eastAsia="zh-CN"/>
        </w:rPr>
        <w:t>。</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（1）城市绿地系统规划的任务？</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（2）城市绿地分类的依据和分类类型。</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（3）城市绿地系统结构的基本形式有哪些？</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（4）城市绿地主要指标有哪些?其内涵及计算方法？</w:t>
      </w:r>
    </w:p>
    <w:p>
      <w:pPr>
        <w:keepNext w:val="0"/>
        <w:keepLines w:val="0"/>
        <w:pageBreakBefore w:val="0"/>
        <w:widowControl/>
        <w:kinsoku/>
        <w:wordWrap/>
        <w:overflowPunct/>
        <w:topLinePunct w:val="0"/>
        <w:bidi w:val="0"/>
        <w:spacing w:before="157" w:beforeLines="50" w:after="157" w:afterLines="50" w:line="240" w:lineRule="auto"/>
        <w:ind w:firstLine="482" w:firstLineChars="200"/>
        <w:jc w:val="left"/>
        <w:textAlignment w:val="auto"/>
        <w:rPr>
          <w:rFonts w:ascii="TimesNewRomanPSMT" w:hAnsi="TimesNewRomanPSMT" w:cs="TimesNewRomanPSMT"/>
          <w:color w:val="000000"/>
          <w:kern w:val="0"/>
          <w:sz w:val="20"/>
          <w:szCs w:val="20"/>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五</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城市绿地系统规划内容</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了解城市绿地的规划包括的内容。掌握城市绿地系统规划结构布局的原则与要求，分类规划和植物规划等相关知识。</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城市绿地的规划指标的确定，城市绿地系统的结构布局，植物规划。</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 xml:space="preserve">第一节  </w:t>
      </w:r>
      <w:r>
        <w:rPr>
          <w:rFonts w:hint="eastAsia" w:ascii="宋体" w:hAnsi="宋体" w:eastAsia="宋体" w:cs="宋体"/>
          <w:color w:val="000000"/>
          <w:kern w:val="0"/>
          <w:szCs w:val="21"/>
          <w:lang w:val="en-US" w:eastAsia="zh-CN"/>
        </w:rPr>
        <w:t>规划前期调研工作</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基础资料的收集，现状调查，相关规划解读以及综合分析。</w:t>
      </w:r>
      <w:r>
        <w:rPr>
          <w:rFonts w:hint="eastAsia" w:ascii="宋体" w:hAnsi="宋体" w:eastAsia="宋体" w:cs="宋体"/>
          <w:color w:val="000000"/>
          <w:kern w:val="0"/>
          <w:szCs w:val="21"/>
        </w:rPr>
        <w:t xml:space="preserve">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第</w:t>
      </w:r>
      <w:r>
        <w:rPr>
          <w:rFonts w:hint="eastAsia" w:ascii="宋体" w:hAnsi="宋体" w:eastAsia="宋体" w:cs="宋体"/>
          <w:color w:val="000000"/>
          <w:kern w:val="0"/>
          <w:szCs w:val="21"/>
          <w:lang w:eastAsia="zh-CN"/>
        </w:rPr>
        <w:t>二</w:t>
      </w:r>
      <w:r>
        <w:rPr>
          <w:rFonts w:hint="eastAsia" w:ascii="宋体" w:hAnsi="宋体" w:eastAsia="宋体" w:cs="宋体"/>
          <w:color w:val="000000"/>
          <w:kern w:val="0"/>
          <w:szCs w:val="21"/>
        </w:rPr>
        <w:t xml:space="preserve">节  </w:t>
      </w:r>
      <w:r>
        <w:rPr>
          <w:rFonts w:hint="eastAsia" w:ascii="宋体" w:hAnsi="宋体" w:eastAsia="宋体" w:cs="宋体"/>
          <w:color w:val="000000"/>
          <w:kern w:val="0"/>
          <w:szCs w:val="21"/>
          <w:lang w:val="en-US" w:eastAsia="zh-CN"/>
        </w:rPr>
        <w:t>规划总则、目标与规划指标</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Times New Roman" w:hAnsi="Times New Roman"/>
          <w:sz w:val="21"/>
          <w:szCs w:val="21"/>
          <w:lang w:val="en-US" w:eastAsia="zh-CN"/>
        </w:rPr>
      </w:pPr>
      <w:r>
        <w:rPr>
          <w:rFonts w:hint="eastAsia" w:ascii="宋体" w:hAnsi="宋体" w:eastAsia="宋体" w:cs="宋体"/>
          <w:color w:val="000000"/>
          <w:kern w:val="0"/>
          <w:szCs w:val="21"/>
          <w:lang w:val="en-US" w:eastAsia="zh-CN"/>
        </w:rPr>
        <w:t>规划依据、原则，规划目标与指标。</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第三节 市域绿地系统规划</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规划原则与内容。</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第四节 城市绿地系统规划结构布局</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布局的原则、目的和要求，系统布局。</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第五节 绿地分类规划</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公园绿地、广场绿地、防护绿地、附属绿地和区域绿地的规划。</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第六节 城市绿地植物规划</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基本要求，生物多样性保护规划，树种规划，古树名木保护规划。</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第七节 城市绿地防灾避灾规划</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城市绿地防灾避灾规划的意义、原则，城市绿地防灾避灾功能规划。</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以多媒体为教学手段</w:t>
      </w:r>
      <w:r>
        <w:rPr>
          <w:rFonts w:hint="eastAsia" w:ascii="宋体" w:hAnsi="宋体" w:eastAsia="宋体" w:cs="宋体"/>
          <w:color w:val="000000"/>
          <w:kern w:val="0"/>
          <w:szCs w:val="21"/>
          <w:lang w:val="en-US" w:eastAsia="zh-CN"/>
        </w:rPr>
        <w:t>的讲授法并</w:t>
      </w:r>
      <w:r>
        <w:rPr>
          <w:rFonts w:hint="eastAsia" w:ascii="宋体" w:hAnsi="宋体" w:eastAsia="宋体" w:cs="宋体"/>
          <w:color w:val="000000"/>
          <w:kern w:val="0"/>
          <w:szCs w:val="21"/>
        </w:rPr>
        <w:t>结</w:t>
      </w:r>
      <w:r>
        <w:rPr>
          <w:rFonts w:hint="eastAsia" w:ascii="宋体" w:hAnsi="宋体" w:eastAsia="宋体" w:cs="宋体"/>
          <w:color w:val="000000"/>
          <w:kern w:val="0"/>
          <w:szCs w:val="21"/>
          <w:lang w:val="en-US" w:eastAsia="zh-CN"/>
        </w:rPr>
        <w:t>合</w:t>
      </w:r>
      <w:r>
        <w:rPr>
          <w:rFonts w:hint="eastAsia" w:ascii="宋体" w:hAnsi="宋体" w:eastAsia="宋体" w:cs="宋体"/>
          <w:color w:val="000000"/>
          <w:kern w:val="0"/>
          <w:szCs w:val="21"/>
        </w:rPr>
        <w:t>课堂</w:t>
      </w:r>
      <w:r>
        <w:rPr>
          <w:rFonts w:hint="eastAsia" w:ascii="宋体" w:hAnsi="宋体" w:eastAsia="宋体" w:cs="宋体"/>
          <w:color w:val="000000"/>
          <w:kern w:val="0"/>
          <w:szCs w:val="21"/>
          <w:lang w:val="en-US" w:eastAsia="zh-CN"/>
        </w:rPr>
        <w:t>研讨交流</w:t>
      </w:r>
      <w:r>
        <w:rPr>
          <w:rFonts w:hint="eastAsia" w:ascii="宋体" w:hAnsi="宋体" w:eastAsia="宋体" w:cs="宋体"/>
          <w:color w:val="000000"/>
          <w:kern w:val="0"/>
          <w:szCs w:val="21"/>
          <w:lang w:eastAsia="zh-CN"/>
        </w:rPr>
        <w:t>。</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（1）城市绿地系统规划的依据有哪些？</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（2）各类绿地规划的原则和要求。</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（3）如何进行城市绿地系统的树种规划和生物多样性保护规划？</w:t>
      </w:r>
    </w:p>
    <w:p>
      <w:pPr>
        <w:keepNext w:val="0"/>
        <w:keepLines w:val="0"/>
        <w:pageBreakBefore w:val="0"/>
        <w:widowControl/>
        <w:kinsoku/>
        <w:wordWrap/>
        <w:overflowPunct/>
        <w:topLinePunct w:val="0"/>
        <w:bidi w:val="0"/>
        <w:spacing w:before="157" w:beforeLines="50" w:after="157" w:afterLines="50" w:line="240" w:lineRule="auto"/>
        <w:ind w:firstLine="482" w:firstLineChars="200"/>
        <w:jc w:val="left"/>
        <w:textAlignment w:val="auto"/>
        <w:rPr>
          <w:rFonts w:ascii="TimesNewRomanPSMT" w:hAnsi="TimesNewRomanPSMT" w:cs="TimesNewRomanPSMT"/>
          <w:color w:val="000000"/>
          <w:kern w:val="0"/>
          <w:sz w:val="20"/>
          <w:szCs w:val="20"/>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六</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城市绿地系统规划编制</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了解城市绿地系统规划编制的要求，技术和方法，绿地调查的技术和方法等。</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城市绿地系统规划编制的技术和方法。</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 xml:space="preserve">第一节  </w:t>
      </w:r>
      <w:r>
        <w:rPr>
          <w:rFonts w:hint="eastAsia" w:ascii="宋体" w:hAnsi="宋体" w:eastAsia="宋体" w:cs="宋体"/>
          <w:color w:val="000000"/>
          <w:kern w:val="0"/>
          <w:szCs w:val="21"/>
          <w:lang w:val="en-US" w:eastAsia="zh-CN"/>
        </w:rPr>
        <w:t>城市绿地系统规划的编制与成果审批</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编制要求，编制阶段，编制成果和成果审批。</w:t>
      </w:r>
      <w:r>
        <w:rPr>
          <w:rFonts w:hint="eastAsia" w:ascii="宋体" w:hAnsi="宋体" w:eastAsia="宋体" w:cs="宋体"/>
          <w:color w:val="000000"/>
          <w:kern w:val="0"/>
          <w:szCs w:val="21"/>
        </w:rPr>
        <w:t xml:space="preserve">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第</w:t>
      </w:r>
      <w:r>
        <w:rPr>
          <w:rFonts w:hint="eastAsia" w:ascii="宋体" w:hAnsi="宋体" w:eastAsia="宋体" w:cs="宋体"/>
          <w:color w:val="000000"/>
          <w:kern w:val="0"/>
          <w:szCs w:val="21"/>
          <w:lang w:eastAsia="zh-CN"/>
        </w:rPr>
        <w:t>二</w:t>
      </w:r>
      <w:r>
        <w:rPr>
          <w:rFonts w:hint="eastAsia" w:ascii="宋体" w:hAnsi="宋体" w:eastAsia="宋体" w:cs="宋体"/>
          <w:color w:val="000000"/>
          <w:kern w:val="0"/>
          <w:szCs w:val="21"/>
        </w:rPr>
        <w:t xml:space="preserve">节 </w:t>
      </w:r>
      <w:r>
        <w:rPr>
          <w:rFonts w:hint="eastAsia" w:ascii="宋体" w:hAnsi="宋体" w:eastAsia="宋体" w:cs="宋体"/>
          <w:color w:val="000000"/>
          <w:kern w:val="0"/>
          <w:szCs w:val="21"/>
          <w:lang w:val="en-US" w:eastAsia="zh-CN"/>
        </w:rPr>
        <w:t xml:space="preserve">规划编制与绿地管理的技术方法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规划编制的技术和方法，绿地调查的技术与方法，绿地量化分析的技术和方法等。</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以多媒体为教学手段</w:t>
      </w:r>
      <w:r>
        <w:rPr>
          <w:rFonts w:hint="eastAsia" w:ascii="宋体" w:hAnsi="宋体" w:eastAsia="宋体" w:cs="宋体"/>
          <w:color w:val="000000"/>
          <w:kern w:val="0"/>
          <w:szCs w:val="21"/>
          <w:lang w:val="en-US" w:eastAsia="zh-CN"/>
        </w:rPr>
        <w:t>的讲授法并</w:t>
      </w:r>
      <w:r>
        <w:rPr>
          <w:rFonts w:hint="eastAsia" w:ascii="宋体" w:hAnsi="宋体" w:eastAsia="宋体" w:cs="宋体"/>
          <w:color w:val="000000"/>
          <w:kern w:val="0"/>
          <w:szCs w:val="21"/>
        </w:rPr>
        <w:t>结</w:t>
      </w:r>
      <w:r>
        <w:rPr>
          <w:rFonts w:hint="eastAsia" w:ascii="宋体" w:hAnsi="宋体" w:eastAsia="宋体" w:cs="宋体"/>
          <w:color w:val="000000"/>
          <w:kern w:val="0"/>
          <w:szCs w:val="21"/>
          <w:lang w:val="en-US" w:eastAsia="zh-CN"/>
        </w:rPr>
        <w:t>合</w:t>
      </w:r>
      <w:r>
        <w:rPr>
          <w:rFonts w:hint="eastAsia" w:ascii="宋体" w:hAnsi="宋体" w:eastAsia="宋体" w:cs="宋体"/>
          <w:color w:val="000000"/>
          <w:kern w:val="0"/>
          <w:szCs w:val="21"/>
        </w:rPr>
        <w:t>课堂</w:t>
      </w:r>
      <w:r>
        <w:rPr>
          <w:rFonts w:hint="eastAsia" w:ascii="宋体" w:hAnsi="宋体" w:eastAsia="宋体" w:cs="宋体"/>
          <w:color w:val="000000"/>
          <w:kern w:val="0"/>
          <w:szCs w:val="21"/>
          <w:lang w:val="en-US" w:eastAsia="zh-CN"/>
        </w:rPr>
        <w:t>研讨交流</w:t>
      </w:r>
      <w:r>
        <w:rPr>
          <w:rFonts w:hint="eastAsia" w:ascii="宋体" w:hAnsi="宋体" w:eastAsia="宋体" w:cs="宋体"/>
          <w:color w:val="000000"/>
          <w:kern w:val="0"/>
          <w:szCs w:val="21"/>
          <w:lang w:eastAsia="zh-CN"/>
        </w:rPr>
        <w:t>。</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（1）城市绿地系统规划工作的编制阶段有哪些？</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（2）城市绿地系统规划工作的编制成果包括哪些？</w:t>
      </w:r>
    </w:p>
    <w:p>
      <w:pPr>
        <w:keepNext w:val="0"/>
        <w:keepLines w:val="0"/>
        <w:pageBreakBefore w:val="0"/>
        <w:widowControl/>
        <w:kinsoku/>
        <w:wordWrap/>
        <w:overflowPunct/>
        <w:topLinePunct w:val="0"/>
        <w:bidi w:val="0"/>
        <w:spacing w:before="157" w:beforeLines="50" w:after="157" w:afterLines="50" w:line="240" w:lineRule="auto"/>
        <w:ind w:firstLine="482" w:firstLineChars="200"/>
        <w:jc w:val="left"/>
        <w:textAlignment w:val="auto"/>
        <w:rPr>
          <w:rFonts w:ascii="TimesNewRomanPSMT" w:hAnsi="TimesNewRomanPSMT" w:cs="TimesNewRomanPSMT"/>
          <w:color w:val="000000"/>
          <w:kern w:val="0"/>
          <w:sz w:val="20"/>
          <w:szCs w:val="20"/>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七——十三</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城市绿地详细规划</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城市绿地详细规划内容为各类绿地的具体规划程序、内容及其规划设计的方法。通过学习深入掌握各类绿地的规划原则与方法，为开展绿地系统规划的编制奠定基础。</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各类绿地规划的原则、要求、布局与指标等。。</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 xml:space="preserve">第一节  </w:t>
      </w:r>
      <w:r>
        <w:rPr>
          <w:rFonts w:hint="eastAsia" w:ascii="宋体" w:hAnsi="宋体" w:eastAsia="宋体" w:cs="宋体"/>
          <w:color w:val="000000"/>
          <w:kern w:val="0"/>
          <w:szCs w:val="21"/>
          <w:lang w:val="en-US" w:eastAsia="zh-CN"/>
        </w:rPr>
        <w:t>公园绿地规划设计</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（1）公园规划设计的程序和内容</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（2）综合公园</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（3）社区公园</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（4）专类公园</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（5）游园</w:t>
      </w:r>
      <w:r>
        <w:rPr>
          <w:rFonts w:hint="eastAsia" w:ascii="宋体" w:hAnsi="宋体" w:eastAsia="宋体" w:cs="宋体"/>
          <w:color w:val="000000"/>
          <w:kern w:val="0"/>
          <w:szCs w:val="21"/>
        </w:rPr>
        <w:t xml:space="preserve">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第</w:t>
      </w:r>
      <w:r>
        <w:rPr>
          <w:rFonts w:hint="eastAsia" w:ascii="宋体" w:hAnsi="宋体" w:eastAsia="宋体" w:cs="宋体"/>
          <w:color w:val="000000"/>
          <w:kern w:val="0"/>
          <w:szCs w:val="21"/>
          <w:lang w:eastAsia="zh-CN"/>
        </w:rPr>
        <w:t>二</w:t>
      </w:r>
      <w:r>
        <w:rPr>
          <w:rFonts w:hint="eastAsia" w:ascii="宋体" w:hAnsi="宋体" w:eastAsia="宋体" w:cs="宋体"/>
          <w:color w:val="000000"/>
          <w:kern w:val="0"/>
          <w:szCs w:val="21"/>
        </w:rPr>
        <w:t xml:space="preserve">节 </w:t>
      </w:r>
      <w:r>
        <w:rPr>
          <w:rFonts w:hint="eastAsia" w:ascii="宋体" w:hAnsi="宋体" w:eastAsia="宋体" w:cs="宋体"/>
          <w:color w:val="000000"/>
          <w:kern w:val="0"/>
          <w:szCs w:val="21"/>
          <w:lang w:val="en-US" w:eastAsia="zh-CN"/>
        </w:rPr>
        <w:t xml:space="preserve">城市广场 规划设计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（1）城市广场概述</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（2）城市广场规划设计</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第三节 防护绿地规划设计</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（1）防护绿地的作用和类型</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（2）防护绿地的规划设计要求</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第四节 附属绿地的规划设计</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（1）居住区绿地规划设计</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（2）道路绿地规划设计</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（3）单位附属绿地规划设计</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第五节 区域绿地规划设计</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（1）风景名胜区规划设计</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（2）森林公园规划设计</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（3）湿地公园规划设计</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（4）郊野公园规划设计</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自主学习、课堂</w:t>
      </w:r>
      <w:r>
        <w:rPr>
          <w:rFonts w:hint="eastAsia" w:ascii="宋体" w:hAnsi="宋体" w:eastAsia="宋体" w:cs="宋体"/>
          <w:color w:val="000000"/>
          <w:kern w:val="0"/>
          <w:szCs w:val="21"/>
        </w:rPr>
        <w:t>以多媒体为</w:t>
      </w:r>
      <w:r>
        <w:rPr>
          <w:rFonts w:hint="eastAsia" w:ascii="宋体" w:hAnsi="宋体" w:eastAsia="宋体" w:cs="宋体"/>
          <w:color w:val="000000"/>
          <w:kern w:val="0"/>
          <w:szCs w:val="21"/>
          <w:lang w:val="en-US" w:eastAsia="zh-CN"/>
        </w:rPr>
        <w:t>主要</w:t>
      </w:r>
      <w:r>
        <w:rPr>
          <w:rFonts w:hint="eastAsia" w:ascii="宋体" w:hAnsi="宋体" w:eastAsia="宋体" w:cs="宋体"/>
          <w:color w:val="000000"/>
          <w:kern w:val="0"/>
          <w:szCs w:val="21"/>
        </w:rPr>
        <w:t>教学手段</w:t>
      </w:r>
      <w:r>
        <w:rPr>
          <w:rFonts w:hint="eastAsia" w:ascii="宋体" w:hAnsi="宋体" w:eastAsia="宋体" w:cs="宋体"/>
          <w:color w:val="000000"/>
          <w:kern w:val="0"/>
          <w:szCs w:val="21"/>
          <w:lang w:val="en-US" w:eastAsia="zh-CN"/>
        </w:rPr>
        <w:t>的进行讲授</w:t>
      </w:r>
      <w:r>
        <w:rPr>
          <w:rFonts w:hint="eastAsia" w:ascii="宋体" w:hAnsi="宋体" w:eastAsia="宋体" w:cs="宋体"/>
          <w:color w:val="000000"/>
          <w:kern w:val="0"/>
          <w:szCs w:val="21"/>
          <w:lang w:eastAsia="zh-CN"/>
        </w:rPr>
        <w:t>。</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（1）各类绿地规划的原则与指标？</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（2）公园绿地规划的结构布局？</w:t>
      </w:r>
    </w:p>
    <w:p>
      <w:pPr>
        <w:keepNext w:val="0"/>
        <w:keepLines w:val="0"/>
        <w:pageBreakBefore w:val="0"/>
        <w:widowControl/>
        <w:kinsoku/>
        <w:wordWrap/>
        <w:overflowPunct/>
        <w:topLinePunct w:val="0"/>
        <w:bidi w:val="0"/>
        <w:spacing w:before="157" w:beforeLines="50" w:after="157" w:afterLines="50" w:line="240" w:lineRule="auto"/>
        <w:ind w:firstLine="482" w:firstLineChars="200"/>
        <w:jc w:val="center"/>
        <w:textAlignment w:val="auto"/>
        <w:rPr>
          <w:rFonts w:hint="eastAsia" w:ascii="黑体" w:hAnsi="黑体" w:eastAsia="黑体" w:cs="Times New Roman"/>
          <w:b/>
          <w:sz w:val="24"/>
          <w:szCs w:val="24"/>
          <w:lang w:val="en-US" w:eastAsia="zh-CN"/>
        </w:rPr>
      </w:pPr>
    </w:p>
    <w:p>
      <w:pPr>
        <w:keepNext w:val="0"/>
        <w:keepLines w:val="0"/>
        <w:pageBreakBefore w:val="0"/>
        <w:widowControl/>
        <w:kinsoku/>
        <w:wordWrap/>
        <w:overflowPunct/>
        <w:topLinePunct w:val="0"/>
        <w:bidi w:val="0"/>
        <w:spacing w:before="157" w:beforeLines="50" w:after="157" w:afterLines="50" w:line="240" w:lineRule="auto"/>
        <w:ind w:firstLine="482" w:firstLineChars="200"/>
        <w:jc w:val="center"/>
        <w:textAlignment w:val="auto"/>
        <w:rPr>
          <w:rFonts w:hint="eastAsia" w:cs="宋体"/>
          <w:b/>
          <w:color w:val="000000"/>
          <w:kern w:val="0"/>
          <w:sz w:val="21"/>
          <w:szCs w:val="21"/>
        </w:rPr>
      </w:pPr>
      <w:r>
        <w:rPr>
          <w:rFonts w:hint="eastAsia" w:ascii="黑体" w:hAnsi="黑体" w:eastAsia="黑体" w:cs="Times New Roman"/>
          <w:b/>
          <w:sz w:val="24"/>
          <w:szCs w:val="24"/>
          <w:lang w:val="en-US" w:eastAsia="zh-CN"/>
        </w:rPr>
        <w:t>第二部分 实践教学</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通过实践环节要求学生掌握城市绿地系统规划的基本原理，能结合规划区域特点对其进行绿地系统进行现状分析，并在此基础上提出其绿地系统的规划方案，能按照城市绿地规划纲要内容进行绿地系统规划文本的撰写和规划图的绘制，完成一份完整的城市绿地系统规划文件。</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综合应用本课程知识和其他专业能力完成一份城市绿地系统规划的编制。</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pStyle w:val="2"/>
        <w:keepNext w:val="0"/>
        <w:keepLines w:val="0"/>
        <w:pageBreakBefore w:val="0"/>
        <w:kinsoku/>
        <w:wordWrap/>
        <w:overflowPunct/>
        <w:topLinePunct w:val="0"/>
        <w:bidi w:val="0"/>
        <w:spacing w:before="157" w:beforeLines="50" w:after="157" w:afterLines="50" w:line="240" w:lineRule="auto"/>
        <w:textAlignment w:val="auto"/>
        <w:rPr>
          <w:rFonts w:hint="eastAsia" w:hAnsi="宋体" w:cs="宋体"/>
          <w:sz w:val="21"/>
          <w:szCs w:val="21"/>
        </w:rPr>
      </w:pPr>
      <w:r>
        <w:rPr>
          <w:rFonts w:hint="eastAsia" w:hAnsi="宋体" w:cs="宋体"/>
          <w:sz w:val="21"/>
          <w:szCs w:val="21"/>
          <w:lang w:val="en-US" w:eastAsia="zh-CN"/>
        </w:rPr>
        <w:t xml:space="preserve">   </w:t>
      </w:r>
      <w:r>
        <w:rPr>
          <w:rFonts w:hint="eastAsia" w:hAnsi="宋体" w:cs="宋体"/>
          <w:sz w:val="21"/>
          <w:szCs w:val="21"/>
        </w:rPr>
        <w:t>（1）城市绿地</w:t>
      </w:r>
      <w:r>
        <w:rPr>
          <w:rFonts w:hint="eastAsia" w:hAnsi="宋体" w:cs="宋体"/>
          <w:sz w:val="21"/>
          <w:szCs w:val="21"/>
          <w:lang w:val="en-US" w:eastAsia="zh-CN"/>
        </w:rPr>
        <w:t>的</w:t>
      </w:r>
      <w:r>
        <w:rPr>
          <w:rFonts w:hint="eastAsia" w:hAnsi="宋体" w:cs="宋体"/>
          <w:sz w:val="21"/>
          <w:szCs w:val="21"/>
        </w:rPr>
        <w:t>调查</w:t>
      </w:r>
    </w:p>
    <w:p>
      <w:pPr>
        <w:pStyle w:val="2"/>
        <w:keepNext w:val="0"/>
        <w:keepLines w:val="0"/>
        <w:pageBreakBefore w:val="0"/>
        <w:kinsoku/>
        <w:wordWrap/>
        <w:overflowPunct/>
        <w:topLinePunct w:val="0"/>
        <w:bidi w:val="0"/>
        <w:spacing w:before="157" w:beforeLines="50" w:after="157" w:afterLines="50" w:line="240" w:lineRule="auto"/>
        <w:textAlignment w:val="auto"/>
        <w:rPr>
          <w:rFonts w:hint="eastAsia" w:hAnsi="宋体" w:cs="宋体"/>
          <w:sz w:val="21"/>
          <w:szCs w:val="21"/>
        </w:rPr>
      </w:pPr>
      <w:r>
        <w:rPr>
          <w:rFonts w:hint="eastAsia" w:hAnsi="宋体" w:cs="宋体"/>
          <w:sz w:val="21"/>
          <w:szCs w:val="21"/>
          <w:lang w:val="en-US" w:eastAsia="zh-CN"/>
        </w:rPr>
        <w:t xml:space="preserve">   </w:t>
      </w:r>
      <w:r>
        <w:rPr>
          <w:rFonts w:hint="eastAsia" w:hAnsi="宋体" w:cs="宋体"/>
          <w:sz w:val="21"/>
          <w:szCs w:val="21"/>
        </w:rPr>
        <w:t>（2）绿地系统规划文本编制</w:t>
      </w:r>
    </w:p>
    <w:p>
      <w:pPr>
        <w:pStyle w:val="2"/>
        <w:keepNext w:val="0"/>
        <w:keepLines w:val="0"/>
        <w:pageBreakBefore w:val="0"/>
        <w:kinsoku/>
        <w:wordWrap/>
        <w:overflowPunct/>
        <w:topLinePunct w:val="0"/>
        <w:bidi w:val="0"/>
        <w:spacing w:before="157" w:beforeLines="50" w:after="157" w:afterLines="50" w:line="240" w:lineRule="auto"/>
        <w:textAlignment w:val="auto"/>
        <w:rPr>
          <w:rFonts w:hint="eastAsia" w:eastAsia="宋体" w:cs="宋体"/>
          <w:b/>
          <w:color w:val="000000"/>
          <w:kern w:val="0"/>
          <w:sz w:val="21"/>
          <w:szCs w:val="21"/>
          <w:lang w:val="en-US" w:eastAsia="zh-CN"/>
        </w:rPr>
      </w:pPr>
      <w:r>
        <w:rPr>
          <w:rFonts w:hint="eastAsia" w:hAnsi="宋体" w:cs="宋体"/>
          <w:sz w:val="21"/>
          <w:szCs w:val="21"/>
          <w:lang w:val="en-US" w:eastAsia="zh-CN"/>
        </w:rPr>
        <w:t xml:space="preserve">   </w:t>
      </w:r>
      <w:r>
        <w:rPr>
          <w:rFonts w:hint="eastAsia" w:hAnsi="宋体" w:cs="宋体"/>
          <w:sz w:val="21"/>
          <w:szCs w:val="21"/>
        </w:rPr>
        <w:t>（3）</w:t>
      </w:r>
      <w:r>
        <w:rPr>
          <w:rFonts w:hint="eastAsia" w:hAnsi="宋体" w:cs="宋体"/>
          <w:sz w:val="21"/>
          <w:szCs w:val="21"/>
          <w:lang w:val="en-US" w:eastAsia="zh-CN"/>
        </w:rPr>
        <w:t>城市绿地规划图则</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以小组的形式开展绿地系统规划的编制，设计指导和学生分阶段汇报的方式开展实践规划设计</w:t>
      </w:r>
      <w:r>
        <w:rPr>
          <w:rFonts w:hint="eastAsia" w:ascii="宋体" w:hAnsi="宋体" w:eastAsia="宋体" w:cs="宋体"/>
          <w:color w:val="000000"/>
          <w:kern w:val="0"/>
          <w:szCs w:val="21"/>
          <w:lang w:eastAsia="zh-CN"/>
        </w:rPr>
        <w:t>。</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每小组完成并提交一份规划区域的绿地系统规划成果，主要包括绿地系统规划文本和规划图则等。</w:t>
      </w:r>
    </w:p>
    <w:p>
      <w:pPr>
        <w:keepNext w:val="0"/>
        <w:keepLines w:val="0"/>
        <w:pageBreakBefore w:val="0"/>
        <w:widowControl/>
        <w:kinsoku/>
        <w:wordWrap/>
        <w:overflowPunct/>
        <w:topLinePunct w:val="0"/>
        <w:bidi w:val="0"/>
        <w:spacing w:before="157" w:beforeLines="50" w:after="157" w:afterLines="50" w:line="240" w:lineRule="auto"/>
        <w:ind w:firstLine="562" w:firstLineChars="200"/>
        <w:jc w:val="left"/>
        <w:textAlignment w:val="auto"/>
      </w:pPr>
      <w:r>
        <w:rPr>
          <w:rFonts w:hint="eastAsia" w:ascii="黑体" w:hAnsi="黑体" w:eastAsia="黑体"/>
          <w:b/>
          <w:sz w:val="28"/>
          <w:szCs w:val="28"/>
        </w:rPr>
        <w:t>四、学时分配</w:t>
      </w:r>
    </w:p>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黑体" w:hAnsi="黑体" w:eastAsia="黑体"/>
          <w:b/>
          <w:sz w:val="24"/>
          <w:szCs w:val="24"/>
        </w:rPr>
      </w:pPr>
      <w:r>
        <w:rPr>
          <w:rFonts w:hint="eastAsia" w:ascii="宋体" w:hAnsi="宋体" w:eastAsia="宋体"/>
          <w:b/>
          <w:szCs w:val="21"/>
        </w:rPr>
        <w:t>表2：各章节的具体内容和学时分配表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rPr>
            </w:pPr>
            <w:r>
              <w:rPr>
                <w:rFonts w:hint="eastAsia" w:ascii="宋体" w:hAnsi="宋体" w:eastAsia="宋体"/>
              </w:rPr>
              <w:t>章节</w:t>
            </w:r>
          </w:p>
        </w:tc>
        <w:tc>
          <w:tcPr>
            <w:tcW w:w="2765"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rPr>
            </w:pPr>
            <w:r>
              <w:rPr>
                <w:rFonts w:hint="eastAsia" w:ascii="宋体" w:hAnsi="宋体" w:eastAsia="宋体"/>
              </w:rPr>
              <w:t>章节内容</w:t>
            </w:r>
          </w:p>
        </w:tc>
        <w:tc>
          <w:tcPr>
            <w:tcW w:w="2766"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rPr>
            </w:pPr>
            <w:r>
              <w:rPr>
                <w:rFonts w:hint="eastAsia" w:ascii="宋体" w:hAnsi="宋体" w:eastAsia="宋体"/>
              </w:rPr>
              <w:t>第一章</w:t>
            </w:r>
          </w:p>
        </w:tc>
        <w:tc>
          <w:tcPr>
            <w:tcW w:w="2765" w:type="dxa"/>
            <w:vAlign w:val="center"/>
          </w:tcPr>
          <w:p>
            <w:pPr>
              <w:pStyle w:val="2"/>
              <w:keepNext w:val="0"/>
              <w:keepLines w:val="0"/>
              <w:pageBreakBefore w:val="0"/>
              <w:kinsoku/>
              <w:wordWrap/>
              <w:overflowPunct/>
              <w:topLinePunct w:val="0"/>
              <w:bidi w:val="0"/>
              <w:spacing w:before="157" w:beforeLines="50" w:after="157" w:afterLines="50" w:line="240" w:lineRule="auto"/>
              <w:jc w:val="left"/>
              <w:textAlignment w:val="auto"/>
              <w:rPr>
                <w:rFonts w:ascii="宋体" w:hAnsi="宋体" w:eastAsia="宋体"/>
              </w:rPr>
            </w:pPr>
            <w:r>
              <w:rPr>
                <w:rFonts w:hint="eastAsia" w:hAnsi="宋体" w:cs="宋体"/>
                <w:lang w:val="en-US" w:eastAsia="zh-CN"/>
              </w:rPr>
              <w:t>城市规划基本知识</w:t>
            </w:r>
          </w:p>
        </w:tc>
        <w:tc>
          <w:tcPr>
            <w:tcW w:w="2766"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765"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rPr>
            </w:pPr>
            <w:r>
              <w:rPr>
                <w:rFonts w:hint="eastAsia" w:ascii="宋体" w:hAnsi="宋体" w:eastAsia="宋体"/>
              </w:rPr>
              <w:t>第二章</w:t>
            </w:r>
          </w:p>
        </w:tc>
        <w:tc>
          <w:tcPr>
            <w:tcW w:w="2765" w:type="dxa"/>
            <w:vAlign w:val="center"/>
          </w:tcPr>
          <w:p>
            <w:pPr>
              <w:pStyle w:val="2"/>
              <w:keepNext w:val="0"/>
              <w:keepLines w:val="0"/>
              <w:pageBreakBefore w:val="0"/>
              <w:numPr>
                <w:ilvl w:val="0"/>
                <w:numId w:val="0"/>
              </w:numPr>
              <w:kinsoku/>
              <w:wordWrap/>
              <w:overflowPunct/>
              <w:topLinePunct w:val="0"/>
              <w:bidi w:val="0"/>
              <w:spacing w:before="157" w:beforeLines="50" w:after="157" w:afterLines="50" w:line="240" w:lineRule="auto"/>
              <w:jc w:val="both"/>
              <w:textAlignment w:val="auto"/>
              <w:rPr>
                <w:rFonts w:ascii="宋体" w:hAnsi="宋体" w:eastAsia="宋体"/>
              </w:rPr>
            </w:pPr>
            <w:r>
              <w:rPr>
                <w:rFonts w:hint="eastAsia" w:hAnsi="宋体" w:cs="宋体"/>
                <w:lang w:val="en-US" w:eastAsia="zh-CN"/>
              </w:rPr>
              <w:t>城市绿地发展历程</w:t>
            </w:r>
          </w:p>
        </w:tc>
        <w:tc>
          <w:tcPr>
            <w:tcW w:w="2766"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rPr>
            </w:pPr>
            <w:r>
              <w:rPr>
                <w:rFonts w:hint="eastAsia" w:ascii="宋体" w:hAnsi="宋体" w:eastAsia="宋体"/>
              </w:rPr>
              <w:t>第三章</w:t>
            </w:r>
          </w:p>
        </w:tc>
        <w:tc>
          <w:tcPr>
            <w:tcW w:w="2765" w:type="dxa"/>
            <w:vAlign w:val="center"/>
          </w:tcPr>
          <w:p>
            <w:pPr>
              <w:pStyle w:val="2"/>
              <w:keepNext w:val="0"/>
              <w:keepLines w:val="0"/>
              <w:pageBreakBefore w:val="0"/>
              <w:numPr>
                <w:ilvl w:val="0"/>
                <w:numId w:val="0"/>
              </w:numPr>
              <w:kinsoku/>
              <w:wordWrap/>
              <w:overflowPunct/>
              <w:topLinePunct w:val="0"/>
              <w:bidi w:val="0"/>
              <w:spacing w:before="157" w:beforeLines="50" w:after="157" w:afterLines="50" w:line="240" w:lineRule="auto"/>
              <w:jc w:val="both"/>
              <w:textAlignment w:val="auto"/>
              <w:rPr>
                <w:rFonts w:hint="eastAsia" w:hAnsi="宋体" w:cs="宋体"/>
                <w:lang w:val="en-US" w:eastAsia="zh-CN"/>
              </w:rPr>
            </w:pPr>
            <w:r>
              <w:rPr>
                <w:rFonts w:hint="eastAsia" w:hAnsi="宋体" w:cs="宋体"/>
                <w:lang w:val="en-US" w:eastAsia="zh-CN"/>
              </w:rPr>
              <w:t>城市绿地的功能</w:t>
            </w:r>
          </w:p>
        </w:tc>
        <w:tc>
          <w:tcPr>
            <w:tcW w:w="2766"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hint="eastAsia" w:ascii="宋体" w:hAnsi="宋体" w:eastAsia="宋体"/>
                <w:lang w:val="en-US" w:eastAsia="zh-CN"/>
              </w:rPr>
            </w:pPr>
            <w:r>
              <w:rPr>
                <w:rFonts w:hint="eastAsia" w:ascii="宋体" w:hAnsi="宋体" w:eastAsia="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rPr>
            </w:pPr>
            <w:r>
              <w:rPr>
                <w:rFonts w:hint="eastAsia" w:ascii="宋体" w:hAnsi="宋体" w:eastAsia="宋体"/>
              </w:rPr>
              <w:t>第四章</w:t>
            </w:r>
          </w:p>
        </w:tc>
        <w:tc>
          <w:tcPr>
            <w:tcW w:w="2765" w:type="dxa"/>
            <w:vAlign w:val="center"/>
          </w:tcPr>
          <w:p>
            <w:pPr>
              <w:pStyle w:val="2"/>
              <w:keepNext w:val="0"/>
              <w:keepLines w:val="0"/>
              <w:pageBreakBefore w:val="0"/>
              <w:numPr>
                <w:ilvl w:val="0"/>
                <w:numId w:val="0"/>
              </w:numPr>
              <w:kinsoku/>
              <w:wordWrap/>
              <w:overflowPunct/>
              <w:topLinePunct w:val="0"/>
              <w:bidi w:val="0"/>
              <w:spacing w:before="157" w:beforeLines="50" w:after="157" w:afterLines="50" w:line="240" w:lineRule="auto"/>
              <w:jc w:val="both"/>
              <w:textAlignment w:val="auto"/>
              <w:rPr>
                <w:rFonts w:hint="eastAsia" w:hAnsi="宋体" w:cs="宋体"/>
                <w:lang w:val="en-US" w:eastAsia="zh-CN"/>
              </w:rPr>
            </w:pPr>
            <w:r>
              <w:rPr>
                <w:rFonts w:hint="eastAsia" w:hAnsi="宋体" w:cs="宋体"/>
                <w:lang w:val="en-US" w:eastAsia="zh-CN"/>
              </w:rPr>
              <w:t>城市绿地系统规划原理</w:t>
            </w:r>
          </w:p>
        </w:tc>
        <w:tc>
          <w:tcPr>
            <w:tcW w:w="2766"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rPr>
            </w:pPr>
            <w:r>
              <w:rPr>
                <w:rFonts w:hint="eastAsia" w:ascii="宋体" w:hAnsi="宋体" w:eastAsia="宋体"/>
              </w:rPr>
              <w:t>第五章</w:t>
            </w:r>
          </w:p>
        </w:tc>
        <w:tc>
          <w:tcPr>
            <w:tcW w:w="2765" w:type="dxa"/>
            <w:vAlign w:val="center"/>
          </w:tcPr>
          <w:p>
            <w:pPr>
              <w:pStyle w:val="2"/>
              <w:keepNext w:val="0"/>
              <w:keepLines w:val="0"/>
              <w:pageBreakBefore w:val="0"/>
              <w:numPr>
                <w:ilvl w:val="0"/>
                <w:numId w:val="0"/>
              </w:numPr>
              <w:kinsoku/>
              <w:wordWrap/>
              <w:overflowPunct/>
              <w:topLinePunct w:val="0"/>
              <w:bidi w:val="0"/>
              <w:spacing w:before="157" w:beforeLines="50" w:after="157" w:afterLines="50" w:line="240" w:lineRule="auto"/>
              <w:jc w:val="both"/>
              <w:textAlignment w:val="auto"/>
              <w:rPr>
                <w:rFonts w:hint="eastAsia" w:hAnsi="宋体" w:cs="宋体"/>
                <w:lang w:val="en-US" w:eastAsia="zh-CN"/>
              </w:rPr>
            </w:pPr>
            <w:r>
              <w:rPr>
                <w:rFonts w:hint="eastAsia" w:hAnsi="宋体" w:cs="宋体"/>
                <w:lang w:val="en-US" w:eastAsia="zh-CN"/>
              </w:rPr>
              <w:t>城市绿地系统规划内容</w:t>
            </w:r>
          </w:p>
        </w:tc>
        <w:tc>
          <w:tcPr>
            <w:tcW w:w="2766"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rPr>
            </w:pPr>
            <w:r>
              <w:rPr>
                <w:rFonts w:hint="eastAsia" w:ascii="宋体" w:hAnsi="宋体" w:eastAsia="宋体"/>
              </w:rPr>
              <w:t>第六章</w:t>
            </w:r>
          </w:p>
        </w:tc>
        <w:tc>
          <w:tcPr>
            <w:tcW w:w="2765" w:type="dxa"/>
            <w:vAlign w:val="center"/>
          </w:tcPr>
          <w:p>
            <w:pPr>
              <w:pStyle w:val="2"/>
              <w:keepNext w:val="0"/>
              <w:keepLines w:val="0"/>
              <w:pageBreakBefore w:val="0"/>
              <w:numPr>
                <w:ilvl w:val="0"/>
                <w:numId w:val="0"/>
              </w:numPr>
              <w:kinsoku/>
              <w:wordWrap/>
              <w:overflowPunct/>
              <w:topLinePunct w:val="0"/>
              <w:bidi w:val="0"/>
              <w:spacing w:before="157" w:beforeLines="50" w:after="157" w:afterLines="50" w:line="240" w:lineRule="auto"/>
              <w:jc w:val="both"/>
              <w:textAlignment w:val="auto"/>
              <w:rPr>
                <w:rFonts w:hint="eastAsia" w:hAnsi="宋体" w:cs="宋体"/>
                <w:lang w:val="en-US" w:eastAsia="zh-CN"/>
              </w:rPr>
            </w:pPr>
            <w:r>
              <w:rPr>
                <w:rFonts w:hint="eastAsia" w:hAnsi="宋体" w:cs="宋体"/>
                <w:lang w:val="en-US" w:eastAsia="zh-CN"/>
              </w:rPr>
              <w:t>城市绿地系统规划编制</w:t>
            </w:r>
          </w:p>
        </w:tc>
        <w:tc>
          <w:tcPr>
            <w:tcW w:w="2766"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hint="eastAsia" w:ascii="宋体" w:hAnsi="宋体" w:eastAsia="宋体"/>
                <w:lang w:val="en-US" w:eastAsia="zh-CN"/>
              </w:rPr>
            </w:pPr>
            <w:r>
              <w:rPr>
                <w:rFonts w:hint="eastAsia" w:ascii="宋体" w:hAnsi="宋体" w:eastAsia="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hint="default" w:ascii="宋体" w:hAnsi="宋体" w:eastAsia="宋体"/>
                <w:lang w:val="en-US" w:eastAsia="zh-CN"/>
              </w:rPr>
            </w:pPr>
            <w:r>
              <w:rPr>
                <w:rFonts w:hint="eastAsia" w:ascii="宋体" w:hAnsi="宋体" w:eastAsia="宋体"/>
                <w:lang w:val="en-US" w:eastAsia="zh-CN"/>
              </w:rPr>
              <w:t>第七——十三章</w:t>
            </w:r>
          </w:p>
        </w:tc>
        <w:tc>
          <w:tcPr>
            <w:tcW w:w="2765" w:type="dxa"/>
            <w:vAlign w:val="center"/>
          </w:tcPr>
          <w:p>
            <w:pPr>
              <w:pStyle w:val="2"/>
              <w:keepNext w:val="0"/>
              <w:keepLines w:val="0"/>
              <w:pageBreakBefore w:val="0"/>
              <w:numPr>
                <w:ilvl w:val="0"/>
                <w:numId w:val="0"/>
              </w:numPr>
              <w:kinsoku/>
              <w:wordWrap/>
              <w:overflowPunct/>
              <w:topLinePunct w:val="0"/>
              <w:bidi w:val="0"/>
              <w:spacing w:before="157" w:beforeLines="50" w:after="157" w:afterLines="50" w:line="240" w:lineRule="auto"/>
              <w:jc w:val="both"/>
              <w:textAlignment w:val="auto"/>
              <w:rPr>
                <w:rFonts w:hint="eastAsia" w:hAnsi="宋体" w:cs="宋体"/>
                <w:lang w:val="en-US" w:eastAsia="zh-CN"/>
              </w:rPr>
            </w:pPr>
            <w:r>
              <w:rPr>
                <w:rFonts w:hint="eastAsia" w:hAnsi="宋体" w:cs="宋体"/>
                <w:lang w:val="en-US" w:eastAsia="zh-CN"/>
              </w:rPr>
              <w:t>城市绿地详细规划</w:t>
            </w:r>
          </w:p>
        </w:tc>
        <w:tc>
          <w:tcPr>
            <w:tcW w:w="2766"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hint="default" w:ascii="宋体" w:hAnsi="宋体" w:eastAsia="宋体"/>
                <w:lang w:val="en-US" w:eastAsia="zh-CN"/>
              </w:rPr>
            </w:pPr>
            <w:r>
              <w:rPr>
                <w:rFonts w:hint="eastAsia" w:ascii="宋体" w:hAnsi="宋体" w:eastAsia="宋体"/>
                <w:lang w:val="en-US" w:eastAsia="zh-CN"/>
              </w:rPr>
              <w:t>课程设计</w:t>
            </w:r>
          </w:p>
        </w:tc>
        <w:tc>
          <w:tcPr>
            <w:tcW w:w="2765" w:type="dxa"/>
            <w:vAlign w:val="center"/>
          </w:tcPr>
          <w:p>
            <w:pPr>
              <w:pStyle w:val="2"/>
              <w:keepNext w:val="0"/>
              <w:keepLines w:val="0"/>
              <w:pageBreakBefore w:val="0"/>
              <w:numPr>
                <w:ilvl w:val="0"/>
                <w:numId w:val="0"/>
              </w:numPr>
              <w:kinsoku/>
              <w:wordWrap/>
              <w:overflowPunct/>
              <w:topLinePunct w:val="0"/>
              <w:bidi w:val="0"/>
              <w:spacing w:before="157" w:beforeLines="50" w:after="157" w:afterLines="50" w:line="240" w:lineRule="auto"/>
              <w:jc w:val="both"/>
              <w:textAlignment w:val="auto"/>
              <w:rPr>
                <w:rFonts w:hint="default" w:hAnsi="宋体" w:cs="宋体"/>
                <w:lang w:val="en-US" w:eastAsia="zh-CN"/>
              </w:rPr>
            </w:pPr>
            <w:r>
              <w:rPr>
                <w:rFonts w:hint="eastAsia" w:hAnsi="宋体" w:cs="宋体"/>
                <w:lang w:val="en-US" w:eastAsia="zh-CN"/>
              </w:rPr>
              <w:t>城市绿地系统规划编制</w:t>
            </w:r>
          </w:p>
        </w:tc>
        <w:tc>
          <w:tcPr>
            <w:tcW w:w="2766"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hint="default" w:ascii="宋体" w:hAnsi="宋体" w:eastAsia="宋体"/>
                <w:lang w:val="en-US" w:eastAsia="zh-CN"/>
              </w:rPr>
            </w:pPr>
            <w:r>
              <w:rPr>
                <w:rFonts w:hint="eastAsia" w:ascii="宋体" w:hAnsi="宋体" w:eastAsia="宋体"/>
                <w:lang w:val="en-US" w:eastAsia="zh-CN"/>
              </w:rPr>
              <w:t>18</w:t>
            </w:r>
          </w:p>
        </w:tc>
      </w:tr>
    </w:tbl>
    <w:p>
      <w:pPr>
        <w:keepNext w:val="0"/>
        <w:keepLines w:val="0"/>
        <w:pageBreakBefore w:val="0"/>
        <w:widowControl/>
        <w:kinsoku/>
        <w:wordWrap/>
        <w:overflowPunct/>
        <w:topLinePunct w:val="0"/>
        <w:bidi w:val="0"/>
        <w:spacing w:before="157" w:beforeLines="50" w:after="157" w:afterLines="50" w:line="240" w:lineRule="auto"/>
        <w:ind w:firstLine="562" w:firstLineChars="200"/>
        <w:jc w:val="left"/>
        <w:textAlignment w:val="auto"/>
      </w:pPr>
      <w:r>
        <w:rPr>
          <w:rFonts w:hint="eastAsia" w:ascii="黑体" w:hAnsi="黑体" w:eastAsia="黑体"/>
          <w:b/>
          <w:sz w:val="28"/>
          <w:szCs w:val="28"/>
        </w:rPr>
        <w:t>五、教学进度</w:t>
      </w:r>
    </w:p>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szCs w:val="21"/>
        </w:rPr>
      </w:pPr>
      <w:r>
        <w:rPr>
          <w:rFonts w:hint="eastAsia" w:ascii="宋体" w:hAnsi="宋体" w:eastAsia="宋体"/>
          <w:b/>
          <w:szCs w:val="21"/>
        </w:rPr>
        <w:t>表3：教学进度表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507"/>
        <w:gridCol w:w="2168"/>
        <w:gridCol w:w="2588"/>
        <w:gridCol w:w="819"/>
        <w:gridCol w:w="1043"/>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7"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黑体" w:hAnsi="黑体" w:eastAsia="黑体"/>
                <w:sz w:val="24"/>
                <w:szCs w:val="24"/>
              </w:rPr>
            </w:pPr>
            <w:r>
              <w:rPr>
                <w:rFonts w:hint="eastAsia" w:ascii="黑体" w:hAnsi="黑体" w:eastAsia="黑体"/>
                <w:sz w:val="24"/>
                <w:szCs w:val="24"/>
              </w:rPr>
              <w:t>周次</w:t>
            </w:r>
          </w:p>
        </w:tc>
        <w:tc>
          <w:tcPr>
            <w:tcW w:w="507"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黑体" w:hAnsi="黑体" w:eastAsia="黑体"/>
                <w:sz w:val="24"/>
                <w:szCs w:val="24"/>
              </w:rPr>
            </w:pPr>
            <w:r>
              <w:rPr>
                <w:rFonts w:hint="eastAsia" w:ascii="黑体" w:hAnsi="黑体" w:eastAsia="黑体"/>
                <w:sz w:val="24"/>
                <w:szCs w:val="24"/>
              </w:rPr>
              <w:t>日期</w:t>
            </w:r>
          </w:p>
        </w:tc>
        <w:tc>
          <w:tcPr>
            <w:tcW w:w="2168"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黑体" w:hAnsi="黑体" w:eastAsia="黑体"/>
                <w:sz w:val="24"/>
                <w:szCs w:val="24"/>
              </w:rPr>
            </w:pPr>
            <w:r>
              <w:rPr>
                <w:rFonts w:hint="eastAsia" w:ascii="黑体" w:hAnsi="黑体" w:eastAsia="黑体"/>
                <w:sz w:val="24"/>
                <w:szCs w:val="24"/>
              </w:rPr>
              <w:t>章节名称</w:t>
            </w:r>
          </w:p>
        </w:tc>
        <w:tc>
          <w:tcPr>
            <w:tcW w:w="2588"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黑体" w:hAnsi="黑体" w:eastAsia="黑体"/>
                <w:sz w:val="24"/>
                <w:szCs w:val="24"/>
              </w:rPr>
            </w:pPr>
            <w:r>
              <w:rPr>
                <w:rFonts w:hint="eastAsia" w:ascii="黑体" w:hAnsi="黑体" w:eastAsia="黑体"/>
                <w:sz w:val="24"/>
                <w:szCs w:val="24"/>
              </w:rPr>
              <w:t>内容提要</w:t>
            </w:r>
          </w:p>
        </w:tc>
        <w:tc>
          <w:tcPr>
            <w:tcW w:w="819"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黑体" w:hAnsi="黑体" w:eastAsia="黑体"/>
                <w:sz w:val="24"/>
                <w:szCs w:val="24"/>
              </w:rPr>
            </w:pPr>
            <w:r>
              <w:rPr>
                <w:rFonts w:hint="eastAsia" w:ascii="黑体" w:hAnsi="黑体" w:eastAsia="黑体"/>
                <w:sz w:val="24"/>
                <w:szCs w:val="24"/>
              </w:rPr>
              <w:t>授课时数</w:t>
            </w:r>
          </w:p>
        </w:tc>
        <w:tc>
          <w:tcPr>
            <w:tcW w:w="1043"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黑体" w:hAnsi="黑体" w:eastAsia="黑体"/>
                <w:sz w:val="24"/>
                <w:szCs w:val="24"/>
              </w:rPr>
            </w:pPr>
            <w:r>
              <w:rPr>
                <w:rFonts w:hint="eastAsia" w:ascii="黑体" w:hAnsi="黑体" w:eastAsia="黑体"/>
                <w:sz w:val="24"/>
                <w:szCs w:val="24"/>
              </w:rPr>
              <w:t>作业及要求</w:t>
            </w:r>
          </w:p>
        </w:tc>
        <w:tc>
          <w:tcPr>
            <w:tcW w:w="642"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7"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szCs w:val="21"/>
              </w:rPr>
            </w:pPr>
            <w:r>
              <w:rPr>
                <w:rFonts w:hint="eastAsia" w:ascii="宋体" w:hAnsi="宋体" w:eastAsia="宋体"/>
                <w:szCs w:val="21"/>
              </w:rPr>
              <w:t>1</w:t>
            </w:r>
          </w:p>
        </w:tc>
        <w:tc>
          <w:tcPr>
            <w:tcW w:w="507"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szCs w:val="21"/>
              </w:rPr>
            </w:pPr>
          </w:p>
        </w:tc>
        <w:tc>
          <w:tcPr>
            <w:tcW w:w="2168" w:type="dxa"/>
            <w:vAlign w:val="center"/>
          </w:tcPr>
          <w:p>
            <w:pPr>
              <w:pStyle w:val="2"/>
              <w:keepNext w:val="0"/>
              <w:keepLines w:val="0"/>
              <w:pageBreakBefore w:val="0"/>
              <w:numPr>
                <w:ilvl w:val="0"/>
                <w:numId w:val="3"/>
              </w:numPr>
              <w:kinsoku/>
              <w:wordWrap/>
              <w:overflowPunct/>
              <w:topLinePunct w:val="0"/>
              <w:bidi w:val="0"/>
              <w:spacing w:before="157" w:beforeLines="50" w:after="157" w:afterLines="50"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城市规划基本知识</w:t>
            </w:r>
          </w:p>
          <w:p>
            <w:pPr>
              <w:pStyle w:val="2"/>
              <w:keepNext w:val="0"/>
              <w:keepLines w:val="0"/>
              <w:pageBreakBefore w:val="0"/>
              <w:numPr>
                <w:ilvl w:val="0"/>
                <w:numId w:val="3"/>
              </w:numPr>
              <w:kinsoku/>
              <w:wordWrap/>
              <w:overflowPunct/>
              <w:topLinePunct w:val="0"/>
              <w:bidi w:val="0"/>
              <w:spacing w:before="157" w:beforeLines="50" w:after="157" w:afterLines="50"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城市绿地发展历程</w:t>
            </w:r>
          </w:p>
        </w:tc>
        <w:tc>
          <w:tcPr>
            <w:tcW w:w="2588" w:type="dxa"/>
            <w:vAlign w:val="center"/>
          </w:tcPr>
          <w:p>
            <w:pPr>
              <w:keepNext w:val="0"/>
              <w:keepLines w:val="0"/>
              <w:pageBreakBefore w:val="0"/>
              <w:widowControl/>
              <w:numPr>
                <w:ilvl w:val="0"/>
                <w:numId w:val="4"/>
              </w:numPr>
              <w:kinsoku/>
              <w:wordWrap/>
              <w:overflowPunct/>
              <w:topLinePunct w:val="0"/>
              <w:bidi w:val="0"/>
              <w:spacing w:before="157" w:beforeLines="50" w:after="157" w:afterLines="5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城市化与城市问题</w:t>
            </w:r>
          </w:p>
          <w:p>
            <w:pPr>
              <w:keepNext w:val="0"/>
              <w:keepLines w:val="0"/>
              <w:pageBreakBefore w:val="0"/>
              <w:widowControl/>
              <w:numPr>
                <w:ilvl w:val="0"/>
                <w:numId w:val="4"/>
              </w:numPr>
              <w:kinsoku/>
              <w:wordWrap/>
              <w:overflowPunct/>
              <w:topLinePunct w:val="0"/>
              <w:bidi w:val="0"/>
              <w:spacing w:before="157" w:beforeLines="50" w:after="157" w:afterLines="50"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城市用地分类 </w:t>
            </w:r>
          </w:p>
          <w:p>
            <w:pPr>
              <w:keepNext w:val="0"/>
              <w:keepLines w:val="0"/>
              <w:pageBreakBefore w:val="0"/>
              <w:widowControl/>
              <w:numPr>
                <w:ilvl w:val="0"/>
                <w:numId w:val="0"/>
              </w:numPr>
              <w:kinsoku/>
              <w:wordWrap/>
              <w:overflowPunct/>
              <w:topLinePunct w:val="0"/>
              <w:bidi w:val="0"/>
              <w:spacing w:before="157" w:beforeLines="50" w:after="157" w:afterLines="50"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（3）国内外近现代城市绿地的发展演进</w:t>
            </w:r>
          </w:p>
        </w:tc>
        <w:tc>
          <w:tcPr>
            <w:tcW w:w="819"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043"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完成章节思考题</w:t>
            </w:r>
          </w:p>
        </w:tc>
        <w:tc>
          <w:tcPr>
            <w:tcW w:w="642"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7"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szCs w:val="21"/>
              </w:rPr>
            </w:pPr>
            <w:r>
              <w:rPr>
                <w:rFonts w:hint="eastAsia" w:ascii="宋体" w:hAnsi="宋体" w:eastAsia="宋体"/>
                <w:szCs w:val="21"/>
              </w:rPr>
              <w:t>2</w:t>
            </w:r>
          </w:p>
        </w:tc>
        <w:tc>
          <w:tcPr>
            <w:tcW w:w="507"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szCs w:val="21"/>
              </w:rPr>
            </w:pPr>
          </w:p>
        </w:tc>
        <w:tc>
          <w:tcPr>
            <w:tcW w:w="2168" w:type="dxa"/>
            <w:vAlign w:val="center"/>
          </w:tcPr>
          <w:p>
            <w:pPr>
              <w:pStyle w:val="2"/>
              <w:keepNext w:val="0"/>
              <w:keepLines w:val="0"/>
              <w:pageBreakBefore w:val="0"/>
              <w:numPr>
                <w:ilvl w:val="0"/>
                <w:numId w:val="0"/>
              </w:numPr>
              <w:kinsoku/>
              <w:wordWrap/>
              <w:overflowPunct/>
              <w:topLinePunct w:val="0"/>
              <w:bidi w:val="0"/>
              <w:spacing w:before="157" w:beforeLines="50" w:after="157" w:afterLines="50" w:line="240" w:lineRule="auto"/>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第二章 城市绿地发展历程</w:t>
            </w:r>
          </w:p>
          <w:p>
            <w:pPr>
              <w:pStyle w:val="2"/>
              <w:keepNext w:val="0"/>
              <w:keepLines w:val="0"/>
              <w:pageBreakBefore w:val="0"/>
              <w:numPr>
                <w:ilvl w:val="0"/>
                <w:numId w:val="0"/>
              </w:numPr>
              <w:kinsoku/>
              <w:wordWrap/>
              <w:overflowPunct/>
              <w:topLinePunct w:val="0"/>
              <w:bidi w:val="0"/>
              <w:spacing w:before="157" w:beforeLines="50" w:after="157" w:afterLines="50" w:line="240" w:lineRule="auto"/>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第三章 城市绿地的功能</w:t>
            </w:r>
          </w:p>
          <w:p>
            <w:pPr>
              <w:pStyle w:val="2"/>
              <w:keepNext w:val="0"/>
              <w:keepLines w:val="0"/>
              <w:pageBreakBefore w:val="0"/>
              <w:numPr>
                <w:ilvl w:val="0"/>
                <w:numId w:val="0"/>
              </w:numPr>
              <w:kinsoku/>
              <w:wordWrap/>
              <w:overflowPunct/>
              <w:topLinePunct w:val="0"/>
              <w:bidi w:val="0"/>
              <w:spacing w:before="157" w:beforeLines="50" w:after="157" w:afterLines="50" w:line="240" w:lineRule="auto"/>
              <w:ind w:left="0" w:leftChars="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第四章 城市绿地系统规划原理</w:t>
            </w:r>
          </w:p>
        </w:tc>
        <w:tc>
          <w:tcPr>
            <w:tcW w:w="2588" w:type="dxa"/>
            <w:vAlign w:val="center"/>
          </w:tcPr>
          <w:p>
            <w:pPr>
              <w:keepNext w:val="0"/>
              <w:keepLines w:val="0"/>
              <w:pageBreakBefore w:val="0"/>
              <w:widowControl/>
              <w:kinsoku/>
              <w:wordWrap/>
              <w:overflowPunct/>
              <w:topLinePunct w:val="0"/>
              <w:bidi w:val="0"/>
              <w:spacing w:before="157" w:beforeLines="50" w:after="157" w:afterLines="50"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城市绿地的5个方面的功能表现</w:t>
            </w:r>
          </w:p>
          <w:p>
            <w:pPr>
              <w:keepNext w:val="0"/>
              <w:keepLines w:val="0"/>
              <w:pageBreakBefore w:val="0"/>
              <w:widowControl/>
              <w:kinsoku/>
              <w:wordWrap/>
              <w:overflowPunct/>
              <w:topLinePunct w:val="0"/>
              <w:bidi w:val="0"/>
              <w:spacing w:before="157" w:beforeLines="50" w:after="157" w:afterLines="50"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（2）城市绿地分类标准</w:t>
            </w:r>
          </w:p>
          <w:p>
            <w:pPr>
              <w:keepNext w:val="0"/>
              <w:keepLines w:val="0"/>
              <w:pageBreakBefore w:val="0"/>
              <w:widowControl/>
              <w:kinsoku/>
              <w:wordWrap/>
              <w:overflowPunct/>
              <w:topLinePunct w:val="0"/>
              <w:bidi w:val="0"/>
              <w:spacing w:before="157" w:beforeLines="50" w:after="157" w:afterLines="50"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（3）城市绿地结构布局</w:t>
            </w:r>
          </w:p>
        </w:tc>
        <w:tc>
          <w:tcPr>
            <w:tcW w:w="819"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043"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完成章节思考题</w:t>
            </w:r>
          </w:p>
        </w:tc>
        <w:tc>
          <w:tcPr>
            <w:tcW w:w="642"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7"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hint="eastAsia" w:ascii="宋体" w:hAnsi="宋体" w:eastAsia="宋体"/>
                <w:szCs w:val="21"/>
                <w:lang w:eastAsia="zh-CN"/>
              </w:rPr>
            </w:pPr>
            <w:r>
              <w:rPr>
                <w:rFonts w:hint="eastAsia" w:ascii="宋体" w:hAnsi="宋体" w:eastAsia="宋体"/>
                <w:szCs w:val="21"/>
                <w:lang w:val="en-US" w:eastAsia="zh-CN"/>
              </w:rPr>
              <w:t>3</w:t>
            </w:r>
          </w:p>
        </w:tc>
        <w:tc>
          <w:tcPr>
            <w:tcW w:w="507"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szCs w:val="21"/>
              </w:rPr>
            </w:pPr>
          </w:p>
        </w:tc>
        <w:tc>
          <w:tcPr>
            <w:tcW w:w="2168" w:type="dxa"/>
            <w:vAlign w:val="center"/>
          </w:tcPr>
          <w:p>
            <w:pPr>
              <w:pStyle w:val="2"/>
              <w:keepNext w:val="0"/>
              <w:keepLines w:val="0"/>
              <w:pageBreakBefore w:val="0"/>
              <w:numPr>
                <w:ilvl w:val="0"/>
                <w:numId w:val="0"/>
              </w:numPr>
              <w:kinsoku/>
              <w:wordWrap/>
              <w:overflowPunct/>
              <w:topLinePunct w:val="0"/>
              <w:bidi w:val="0"/>
              <w:spacing w:before="157" w:beforeLines="50" w:after="157" w:afterLines="50" w:line="240" w:lineRule="auto"/>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第五章 城市绿地系统规划内容</w:t>
            </w:r>
          </w:p>
          <w:p>
            <w:pPr>
              <w:pStyle w:val="2"/>
              <w:keepNext w:val="0"/>
              <w:keepLines w:val="0"/>
              <w:pageBreakBefore w:val="0"/>
              <w:numPr>
                <w:ilvl w:val="0"/>
                <w:numId w:val="0"/>
              </w:numPr>
              <w:kinsoku/>
              <w:wordWrap/>
              <w:overflowPunct/>
              <w:topLinePunct w:val="0"/>
              <w:bidi w:val="0"/>
              <w:spacing w:before="157" w:beforeLines="50" w:after="157" w:afterLines="50" w:line="240" w:lineRule="auto"/>
              <w:ind w:left="0" w:leftChars="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第六章 城市绿地系统规划编制</w:t>
            </w:r>
          </w:p>
        </w:tc>
        <w:tc>
          <w:tcPr>
            <w:tcW w:w="2588" w:type="dxa"/>
            <w:vAlign w:val="center"/>
          </w:tcPr>
          <w:p>
            <w:pPr>
              <w:keepNext w:val="0"/>
              <w:keepLines w:val="0"/>
              <w:pageBreakBefore w:val="0"/>
              <w:widowControl/>
              <w:kinsoku/>
              <w:wordWrap/>
              <w:overflowPunct/>
              <w:topLinePunct w:val="0"/>
              <w:bidi w:val="0"/>
              <w:spacing w:before="157" w:beforeLines="50" w:after="157" w:afterLines="50"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（1）绿地规划的内容</w:t>
            </w:r>
          </w:p>
          <w:p>
            <w:pPr>
              <w:keepNext w:val="0"/>
              <w:keepLines w:val="0"/>
              <w:pageBreakBefore w:val="0"/>
              <w:widowControl/>
              <w:kinsoku/>
              <w:wordWrap/>
              <w:overflowPunct/>
              <w:topLinePunct w:val="0"/>
              <w:bidi w:val="0"/>
              <w:spacing w:before="157" w:beforeLines="50" w:after="157" w:afterLines="50" w:line="240"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（2）绿地系统规划编制的步骤和方法</w:t>
            </w:r>
          </w:p>
        </w:tc>
        <w:tc>
          <w:tcPr>
            <w:tcW w:w="819"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043"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完成章节思考题</w:t>
            </w:r>
          </w:p>
        </w:tc>
        <w:tc>
          <w:tcPr>
            <w:tcW w:w="642"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7"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hint="default" w:ascii="宋体" w:hAnsi="宋体" w:eastAsia="宋体"/>
                <w:szCs w:val="21"/>
                <w:lang w:val="en-US" w:eastAsia="zh-CN"/>
              </w:rPr>
            </w:pPr>
            <w:r>
              <w:rPr>
                <w:rFonts w:hint="eastAsia" w:ascii="宋体" w:hAnsi="宋体" w:eastAsia="宋体"/>
                <w:szCs w:val="21"/>
                <w:lang w:val="en-US" w:eastAsia="zh-CN"/>
              </w:rPr>
              <w:t>4-5</w:t>
            </w:r>
          </w:p>
        </w:tc>
        <w:tc>
          <w:tcPr>
            <w:tcW w:w="507"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szCs w:val="21"/>
              </w:rPr>
            </w:pPr>
          </w:p>
        </w:tc>
        <w:tc>
          <w:tcPr>
            <w:tcW w:w="2168" w:type="dxa"/>
            <w:vAlign w:val="center"/>
          </w:tcPr>
          <w:p>
            <w:pPr>
              <w:pStyle w:val="2"/>
              <w:keepNext w:val="0"/>
              <w:keepLines w:val="0"/>
              <w:pageBreakBefore w:val="0"/>
              <w:numPr>
                <w:ilvl w:val="0"/>
                <w:numId w:val="0"/>
              </w:numPr>
              <w:kinsoku/>
              <w:wordWrap/>
              <w:overflowPunct/>
              <w:topLinePunct w:val="0"/>
              <w:bidi w:val="0"/>
              <w:spacing w:before="157" w:beforeLines="50" w:after="157" w:afterLines="50" w:line="240" w:lineRule="auto"/>
              <w:ind w:left="0" w:leftChars="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城市绿地详细规划</w:t>
            </w:r>
          </w:p>
        </w:tc>
        <w:tc>
          <w:tcPr>
            <w:tcW w:w="2588" w:type="dxa"/>
            <w:vAlign w:val="center"/>
          </w:tcPr>
          <w:p>
            <w:pPr>
              <w:keepNext w:val="0"/>
              <w:keepLines w:val="0"/>
              <w:pageBreakBefore w:val="0"/>
              <w:widowControl/>
              <w:kinsoku/>
              <w:wordWrap/>
              <w:overflowPunct/>
              <w:topLinePunct w:val="0"/>
              <w:bidi w:val="0"/>
              <w:spacing w:before="157" w:beforeLines="50" w:after="157" w:afterLines="50"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各类绿地规划的原则、方法与指标</w:t>
            </w:r>
          </w:p>
        </w:tc>
        <w:tc>
          <w:tcPr>
            <w:tcW w:w="819"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043"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完成章节思考题</w:t>
            </w:r>
          </w:p>
        </w:tc>
        <w:tc>
          <w:tcPr>
            <w:tcW w:w="642"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7"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hint="default" w:ascii="宋体" w:hAnsi="宋体" w:eastAsia="宋体"/>
                <w:szCs w:val="21"/>
                <w:lang w:val="en-US" w:eastAsia="zh-CN"/>
              </w:rPr>
            </w:pPr>
            <w:r>
              <w:rPr>
                <w:rFonts w:hint="eastAsia" w:ascii="宋体" w:hAnsi="宋体" w:eastAsia="宋体"/>
                <w:szCs w:val="21"/>
                <w:lang w:val="en-US" w:eastAsia="zh-CN"/>
              </w:rPr>
              <w:t>5-9</w:t>
            </w:r>
          </w:p>
        </w:tc>
        <w:tc>
          <w:tcPr>
            <w:tcW w:w="507"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szCs w:val="21"/>
              </w:rPr>
            </w:pPr>
          </w:p>
        </w:tc>
        <w:tc>
          <w:tcPr>
            <w:tcW w:w="2168" w:type="dxa"/>
            <w:vAlign w:val="center"/>
          </w:tcPr>
          <w:p>
            <w:pPr>
              <w:pStyle w:val="2"/>
              <w:keepNext w:val="0"/>
              <w:keepLines w:val="0"/>
              <w:pageBreakBefore w:val="0"/>
              <w:numPr>
                <w:ilvl w:val="0"/>
                <w:numId w:val="0"/>
              </w:numPr>
              <w:kinsoku/>
              <w:wordWrap/>
              <w:overflowPunct/>
              <w:topLinePunct w:val="0"/>
              <w:bidi w:val="0"/>
              <w:spacing w:before="157" w:beforeLines="50" w:after="157" w:afterLines="50" w:line="240" w:lineRule="auto"/>
              <w:ind w:left="0" w:leftChars="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城市绿地系统规划编制</w:t>
            </w:r>
          </w:p>
        </w:tc>
        <w:tc>
          <w:tcPr>
            <w:tcW w:w="2588" w:type="dxa"/>
            <w:vAlign w:val="center"/>
          </w:tcPr>
          <w:p>
            <w:pPr>
              <w:keepNext w:val="0"/>
              <w:keepLines w:val="0"/>
              <w:pageBreakBefore w:val="0"/>
              <w:widowControl/>
              <w:numPr>
                <w:ilvl w:val="0"/>
                <w:numId w:val="5"/>
              </w:numPr>
              <w:kinsoku/>
              <w:wordWrap/>
              <w:overflowPunct/>
              <w:topLinePunct w:val="0"/>
              <w:autoSpaceDE/>
              <w:autoSpaceDN/>
              <w:bidi w:val="0"/>
              <w:adjustRightInd/>
              <w:snapToGrid w:val="0"/>
              <w:spacing w:before="157" w:beforeLines="50" w:after="157" w:afterLines="50"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规划前期调研</w:t>
            </w:r>
          </w:p>
          <w:p>
            <w:pPr>
              <w:keepNext w:val="0"/>
              <w:keepLines w:val="0"/>
              <w:pageBreakBefore w:val="0"/>
              <w:widowControl/>
              <w:numPr>
                <w:ilvl w:val="0"/>
                <w:numId w:val="5"/>
              </w:numPr>
              <w:kinsoku/>
              <w:wordWrap/>
              <w:overflowPunct/>
              <w:topLinePunct w:val="0"/>
              <w:autoSpaceDE/>
              <w:autoSpaceDN/>
              <w:bidi w:val="0"/>
              <w:adjustRightInd/>
              <w:snapToGrid w:val="0"/>
              <w:spacing w:before="157" w:beforeLines="50" w:after="157" w:afterLines="50"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规划文本的编制</w:t>
            </w:r>
          </w:p>
          <w:p>
            <w:pPr>
              <w:keepNext w:val="0"/>
              <w:keepLines w:val="0"/>
              <w:pageBreakBefore w:val="0"/>
              <w:widowControl/>
              <w:numPr>
                <w:ilvl w:val="0"/>
                <w:numId w:val="5"/>
              </w:numPr>
              <w:kinsoku/>
              <w:wordWrap/>
              <w:overflowPunct/>
              <w:topLinePunct w:val="0"/>
              <w:autoSpaceDE/>
              <w:autoSpaceDN/>
              <w:bidi w:val="0"/>
              <w:adjustRightInd/>
              <w:snapToGrid w:val="0"/>
              <w:spacing w:before="157" w:beforeLines="50" w:after="157" w:afterLines="50"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规划图则的绘制</w:t>
            </w:r>
          </w:p>
        </w:tc>
        <w:tc>
          <w:tcPr>
            <w:tcW w:w="819"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hint="eastAsia" w:ascii="宋体" w:hAnsi="宋体" w:eastAsia="宋体" w:cs="宋体"/>
                <w:sz w:val="21"/>
                <w:szCs w:val="21"/>
              </w:rPr>
            </w:pPr>
          </w:p>
        </w:tc>
        <w:tc>
          <w:tcPr>
            <w:tcW w:w="1043"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完成绿地系统规划的编制</w:t>
            </w:r>
          </w:p>
        </w:tc>
        <w:tc>
          <w:tcPr>
            <w:tcW w:w="642" w:type="dxa"/>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szCs w:val="21"/>
              </w:rPr>
            </w:pPr>
          </w:p>
        </w:tc>
      </w:tr>
    </w:tbl>
    <w:p>
      <w:pPr>
        <w:keepNext w:val="0"/>
        <w:keepLines w:val="0"/>
        <w:pageBreakBefore w:val="0"/>
        <w:widowControl/>
        <w:kinsoku/>
        <w:wordWrap/>
        <w:overflowPunct/>
        <w:topLinePunct w:val="0"/>
        <w:bidi w:val="0"/>
        <w:spacing w:before="157" w:beforeLines="50" w:after="157" w:afterLines="50" w:line="240" w:lineRule="auto"/>
        <w:ind w:firstLine="562" w:firstLineChars="200"/>
        <w:jc w:val="left"/>
        <w:textAlignment w:val="auto"/>
      </w:pPr>
      <w:r>
        <w:rPr>
          <w:rFonts w:hint="eastAsia" w:ascii="黑体" w:hAnsi="黑体" w:eastAsia="黑体"/>
          <w:b/>
          <w:sz w:val="28"/>
          <w:szCs w:val="28"/>
        </w:rPr>
        <w:t>六、教材及参考书目</w:t>
      </w:r>
    </w:p>
    <w:p>
      <w:pPr>
        <w:keepNext w:val="0"/>
        <w:keepLines w:val="0"/>
        <w:pageBreakBefore w:val="0"/>
        <w:widowControl w:val="0"/>
        <w:numPr>
          <w:ilvl w:val="0"/>
          <w:numId w:val="0"/>
        </w:numPr>
        <w:kinsoku/>
        <w:wordWrap/>
        <w:overflowPunct/>
        <w:topLinePunct w:val="0"/>
        <w:bidi w:val="0"/>
        <w:spacing w:before="157" w:beforeLines="50" w:after="157" w:afterLines="50" w:line="240" w:lineRule="auto"/>
        <w:ind w:right="0" w:rightChars="0" w:firstLine="420" w:firstLineChars="200"/>
        <w:textAlignment w:val="auto"/>
        <w:outlineLvl w:val="9"/>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kern w:val="0"/>
          <w:sz w:val="21"/>
          <w:szCs w:val="21"/>
          <w:lang w:val="en-US" w:eastAsia="zh-CN"/>
        </w:rPr>
        <w:fldChar w:fldCharType="begin"/>
      </w:r>
      <w:r>
        <w:rPr>
          <w:rFonts w:hint="eastAsia" w:ascii="宋体" w:hAnsi="宋体" w:eastAsia="宋体" w:cs="宋体"/>
          <w:kern w:val="0"/>
          <w:sz w:val="21"/>
          <w:szCs w:val="21"/>
          <w:lang w:val="en-US" w:eastAsia="zh-CN"/>
        </w:rPr>
        <w:instrText xml:space="preserve"> HYPERLINK "https://book.jd.com/writer/%E8%94%A1%E4%BA%91%E6%A5%A0_1.html" \t "https://item.jd.com/_blank" </w:instrText>
      </w:r>
      <w:r>
        <w:rPr>
          <w:rFonts w:hint="eastAsia" w:ascii="宋体" w:hAnsi="宋体" w:eastAsia="宋体" w:cs="宋体"/>
          <w:kern w:val="0"/>
          <w:sz w:val="21"/>
          <w:szCs w:val="21"/>
          <w:lang w:val="en-US" w:eastAsia="zh-CN"/>
        </w:rPr>
        <w:fldChar w:fldCharType="separate"/>
      </w:r>
      <w:r>
        <w:rPr>
          <w:rFonts w:hint="eastAsia" w:ascii="宋体" w:hAnsi="宋体" w:eastAsia="宋体" w:cs="宋体"/>
          <w:kern w:val="0"/>
          <w:sz w:val="21"/>
          <w:szCs w:val="21"/>
          <w:lang w:val="en-US" w:eastAsia="zh-CN"/>
        </w:rPr>
        <w:t>蔡云楠</w:t>
      </w:r>
      <w:r>
        <w:rPr>
          <w:rFonts w:hint="eastAsia" w:ascii="宋体" w:hAnsi="宋体" w:eastAsia="宋体" w:cs="宋体"/>
          <w:kern w:val="0"/>
          <w:sz w:val="21"/>
          <w:szCs w:val="21"/>
          <w:lang w:val="en-US" w:eastAsia="zh-CN"/>
        </w:rPr>
        <w:fldChar w:fldCharType="end"/>
      </w:r>
      <w:r>
        <w:rPr>
          <w:rFonts w:hint="eastAsia" w:ascii="宋体" w:hAnsi="宋体" w:eastAsia="宋体" w:cs="宋体"/>
          <w:kern w:val="0"/>
          <w:sz w:val="21"/>
          <w:szCs w:val="21"/>
          <w:lang w:val="en-US" w:eastAsia="zh-CN"/>
        </w:rPr>
        <w:t>等编.绿道规划——理念·标准·实践[M].北京:</w:t>
      </w:r>
      <w:r>
        <w:rPr>
          <w:rFonts w:hint="eastAsia" w:ascii="宋体" w:hAnsi="宋体" w:eastAsia="宋体" w:cs="宋体"/>
          <w:kern w:val="0"/>
          <w:sz w:val="21"/>
          <w:szCs w:val="21"/>
          <w:lang w:val="en-US" w:eastAsia="zh-CN"/>
        </w:rPr>
        <w:fldChar w:fldCharType="begin"/>
      </w:r>
      <w:r>
        <w:rPr>
          <w:rFonts w:hint="eastAsia" w:ascii="宋体" w:hAnsi="宋体" w:eastAsia="宋体" w:cs="宋体"/>
          <w:kern w:val="0"/>
          <w:sz w:val="21"/>
          <w:szCs w:val="21"/>
          <w:lang w:val="en-US" w:eastAsia="zh-CN"/>
        </w:rPr>
        <w:instrText xml:space="preserve"> HYPERLINK "https://book.jd.com/publish/%E7%A7%91%E5%AD%A6%E5%87%BA%E7%89%88%E7%A4%BE_1.html" \o "科学出版社" \t "https://item.jd.com/_blank" </w:instrText>
      </w:r>
      <w:r>
        <w:rPr>
          <w:rFonts w:hint="eastAsia" w:ascii="宋体" w:hAnsi="宋体" w:eastAsia="宋体" w:cs="宋体"/>
          <w:kern w:val="0"/>
          <w:sz w:val="21"/>
          <w:szCs w:val="21"/>
          <w:lang w:val="en-US" w:eastAsia="zh-CN"/>
        </w:rPr>
        <w:fldChar w:fldCharType="separate"/>
      </w:r>
      <w:r>
        <w:rPr>
          <w:rFonts w:hint="eastAsia" w:ascii="宋体" w:hAnsi="宋体" w:eastAsia="宋体" w:cs="宋体"/>
          <w:kern w:val="0"/>
          <w:sz w:val="21"/>
          <w:szCs w:val="21"/>
          <w:lang w:val="en-US" w:eastAsia="zh-CN"/>
        </w:rPr>
        <w:t>科学出版社</w:t>
      </w:r>
      <w:r>
        <w:rPr>
          <w:rFonts w:hint="eastAsia" w:ascii="宋体" w:hAnsi="宋体" w:eastAsia="宋体" w:cs="宋体"/>
          <w:kern w:val="0"/>
          <w:sz w:val="21"/>
          <w:szCs w:val="21"/>
          <w:lang w:val="en-US" w:eastAsia="zh-CN"/>
        </w:rPr>
        <w:fldChar w:fldCharType="end"/>
      </w:r>
      <w:r>
        <w:rPr>
          <w:rFonts w:hint="eastAsia" w:ascii="宋体" w:hAnsi="宋体" w:eastAsia="宋体" w:cs="宋体"/>
          <w:kern w:val="0"/>
          <w:sz w:val="21"/>
          <w:szCs w:val="21"/>
          <w:lang w:val="en-US" w:eastAsia="zh-CN"/>
        </w:rPr>
        <w:t>,2013</w:t>
      </w:r>
    </w:p>
    <w:p>
      <w:pPr>
        <w:keepNext w:val="0"/>
        <w:keepLines w:val="0"/>
        <w:pageBreakBefore w:val="0"/>
        <w:widowControl w:val="0"/>
        <w:numPr>
          <w:ilvl w:val="0"/>
          <w:numId w:val="0"/>
        </w:numPr>
        <w:kinsoku/>
        <w:wordWrap/>
        <w:overflowPunct/>
        <w:topLinePunct w:val="0"/>
        <w:bidi w:val="0"/>
        <w:spacing w:before="157" w:beforeLines="50" w:after="157" w:afterLines="50" w:line="240" w:lineRule="auto"/>
        <w:ind w:right="0" w:rightChars="0" w:firstLine="420" w:firstLineChars="200"/>
        <w:textAlignment w:val="auto"/>
        <w:outlineLvl w:val="9"/>
        <w:rPr>
          <w:rFonts w:ascii="宋体" w:hAnsi="宋体" w:eastAsia="宋体"/>
        </w:rPr>
      </w:pPr>
      <w:r>
        <w:rPr>
          <w:rFonts w:hint="eastAsia" w:ascii="宋体" w:hAnsi="宋体" w:eastAsia="宋体" w:cs="宋体"/>
          <w:sz w:val="21"/>
          <w:szCs w:val="21"/>
          <w:lang w:val="en-US" w:eastAsia="zh-CN"/>
        </w:rPr>
        <w:t>[2]</w:t>
      </w:r>
      <w:r>
        <w:rPr>
          <w:rFonts w:hint="eastAsia" w:ascii="宋体" w:hAnsi="宋体" w:eastAsia="宋体" w:cs="宋体"/>
          <w:kern w:val="0"/>
          <w:sz w:val="21"/>
          <w:szCs w:val="21"/>
          <w:lang w:val="en-US" w:eastAsia="zh-CN"/>
        </w:rPr>
        <w:t>谷康等.城市道路绿地地域性景观规划设计[M].南京:东南大学出版社,2018</w:t>
      </w:r>
    </w:p>
    <w:p>
      <w:pPr>
        <w:keepNext w:val="0"/>
        <w:keepLines w:val="0"/>
        <w:pageBreakBefore w:val="0"/>
        <w:widowControl w:val="0"/>
        <w:numPr>
          <w:ilvl w:val="0"/>
          <w:numId w:val="0"/>
        </w:numPr>
        <w:kinsoku/>
        <w:wordWrap/>
        <w:overflowPunct/>
        <w:topLinePunct w:val="0"/>
        <w:bidi w:val="0"/>
        <w:spacing w:before="157" w:beforeLines="50" w:after="157" w:afterLines="50" w:line="240" w:lineRule="auto"/>
        <w:ind w:right="0" w:rightChars="0"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"https://book.jd.com/writer/%E7%BC%96%E8%80%85%EF%BC%9A%E6%9D%8E%E9%93%AE%E7%94%9F%E9%87%91%E4%BA%91%E5%B3%B0_1.html" \t "https://item.jd.com/_blank"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李铮生,金云峰</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.城市园林绿地规划设计原理(第3版)</w:t>
      </w:r>
      <w:r>
        <w:rPr>
          <w:rFonts w:hint="eastAsia" w:ascii="宋体" w:hAnsi="宋体" w:eastAsia="宋体" w:cs="宋体"/>
          <w:kern w:val="0"/>
          <w:sz w:val="21"/>
          <w:szCs w:val="21"/>
          <w:lang w:val="en-US" w:eastAsia="zh-CN"/>
        </w:rPr>
        <w:t>[M]</w:t>
      </w:r>
      <w:r>
        <w:rPr>
          <w:rFonts w:hint="eastAsia" w:ascii="宋体" w:hAnsi="宋体" w:eastAsia="宋体" w:cs="宋体"/>
          <w:sz w:val="21"/>
          <w:szCs w:val="21"/>
          <w:lang w:val="en-US" w:eastAsia="zh-CN"/>
        </w:rPr>
        <w:t>.北京:中国建筑工业出版社,2019</w:t>
      </w:r>
    </w:p>
    <w:p>
      <w:pPr>
        <w:keepNext w:val="0"/>
        <w:keepLines w:val="0"/>
        <w:pageBreakBefore w:val="0"/>
        <w:widowControl w:val="0"/>
        <w:numPr>
          <w:ilvl w:val="0"/>
          <w:numId w:val="0"/>
        </w:numPr>
        <w:kinsoku/>
        <w:wordWrap/>
        <w:overflowPunct/>
        <w:topLinePunct w:val="0"/>
        <w:bidi w:val="0"/>
        <w:spacing w:before="157" w:beforeLines="50" w:after="157" w:afterLines="50" w:line="240" w:lineRule="auto"/>
        <w:ind w:right="0" w:rightChars="0" w:firstLine="420" w:firstLineChars="200"/>
        <w:textAlignment w:val="auto"/>
        <w:outlineLvl w:val="9"/>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kern w:val="0"/>
          <w:sz w:val="21"/>
          <w:szCs w:val="21"/>
          <w:lang w:val="en-US" w:eastAsia="zh-CN"/>
        </w:rPr>
        <w:t>徐文辉.城市园林绿地系统规划（第二版）[M]. 武汉:华中科技大学出版社,2014</w:t>
      </w:r>
    </w:p>
    <w:p>
      <w:pPr>
        <w:keepNext w:val="0"/>
        <w:keepLines w:val="0"/>
        <w:pageBreakBefore w:val="0"/>
        <w:kinsoku/>
        <w:wordWrap/>
        <w:overflowPunct/>
        <w:topLinePunct w:val="0"/>
        <w:bidi w:val="0"/>
        <w:spacing w:before="157" w:beforeLines="50" w:after="157" w:afterLines="50" w:line="24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杨赉丽</w:t>
      </w:r>
      <w:r>
        <w:rPr>
          <w:rFonts w:hint="eastAsia" w:ascii="宋体" w:hAnsi="宋体" w:eastAsia="宋体" w:cs="宋体"/>
          <w:sz w:val="21"/>
          <w:szCs w:val="21"/>
        </w:rPr>
        <w:t>主编</w:t>
      </w:r>
      <w:r>
        <w:rPr>
          <w:rFonts w:hint="eastAsia" w:ascii="宋体" w:hAnsi="宋体" w:eastAsia="宋体" w:cs="宋体"/>
          <w:sz w:val="21"/>
          <w:szCs w:val="21"/>
          <w:lang w:val="en-US" w:eastAsia="zh-CN"/>
        </w:rPr>
        <w:t>.</w:t>
      </w:r>
      <w:r>
        <w:rPr>
          <w:rFonts w:hint="eastAsia" w:ascii="宋体" w:hAnsi="宋体" w:eastAsia="宋体" w:cs="宋体"/>
          <w:sz w:val="21"/>
          <w:szCs w:val="21"/>
        </w:rPr>
        <w:t>《</w:t>
      </w:r>
      <w:r>
        <w:rPr>
          <w:rFonts w:hint="eastAsia" w:ascii="宋体" w:hAnsi="宋体" w:eastAsia="宋体" w:cs="宋体"/>
          <w:sz w:val="21"/>
          <w:szCs w:val="21"/>
          <w:lang w:eastAsia="zh-CN"/>
        </w:rPr>
        <w:t>城市园林绿地规划</w:t>
      </w:r>
      <w:r>
        <w:rPr>
          <w:rFonts w:hint="eastAsia" w:ascii="宋体" w:hAnsi="宋体" w:eastAsia="宋体" w:cs="宋体"/>
          <w:sz w:val="21"/>
          <w:szCs w:val="21"/>
        </w:rPr>
        <w:t>》</w:t>
      </w:r>
      <w:r>
        <w:rPr>
          <w:rFonts w:hint="eastAsia" w:ascii="宋体" w:hAnsi="宋体" w:eastAsia="宋体" w:cs="宋体"/>
          <w:sz w:val="21"/>
          <w:szCs w:val="21"/>
          <w:lang w:eastAsia="zh-CN"/>
        </w:rPr>
        <w:t>（第</w:t>
      </w:r>
      <w:r>
        <w:rPr>
          <w:rFonts w:hint="eastAsia" w:ascii="宋体" w:hAnsi="宋体" w:eastAsia="宋体" w:cs="宋体"/>
          <w:sz w:val="21"/>
          <w:szCs w:val="21"/>
          <w:lang w:val="en-US" w:eastAsia="zh-CN"/>
        </w:rPr>
        <w:t>5版</w:t>
      </w:r>
      <w:r>
        <w:rPr>
          <w:rFonts w:hint="eastAsia" w:ascii="宋体" w:hAnsi="宋体" w:eastAsia="宋体" w:cs="宋体"/>
          <w:sz w:val="21"/>
          <w:szCs w:val="21"/>
          <w:lang w:eastAsia="zh-CN"/>
        </w:rPr>
        <w:t>）</w:t>
      </w:r>
      <w:r>
        <w:rPr>
          <w:rFonts w:hint="eastAsia" w:ascii="宋体" w:hAnsi="宋体" w:eastAsia="宋体" w:cs="宋体"/>
          <w:kern w:val="0"/>
          <w:sz w:val="21"/>
          <w:szCs w:val="21"/>
          <w:lang w:val="en-US" w:eastAsia="zh-CN"/>
        </w:rPr>
        <w:t>[M]</w:t>
      </w:r>
      <w:r>
        <w:rPr>
          <w:rFonts w:hint="eastAsia" w:ascii="宋体" w:hAnsi="宋体" w:eastAsia="宋体" w:cs="宋体"/>
          <w:sz w:val="21"/>
          <w:szCs w:val="21"/>
          <w:lang w:val="en-US" w:eastAsia="zh-CN"/>
        </w:rPr>
        <w:t>.北京:</w:t>
      </w:r>
      <w:r>
        <w:rPr>
          <w:rFonts w:hint="eastAsia" w:ascii="宋体" w:hAnsi="宋体" w:eastAsia="宋体" w:cs="宋体"/>
          <w:sz w:val="21"/>
          <w:szCs w:val="21"/>
        </w:rPr>
        <w:t>中国</w:t>
      </w:r>
      <w:r>
        <w:rPr>
          <w:rFonts w:hint="eastAsia" w:ascii="宋体" w:hAnsi="宋体" w:eastAsia="宋体" w:cs="宋体"/>
          <w:sz w:val="21"/>
          <w:szCs w:val="21"/>
          <w:lang w:eastAsia="zh-CN"/>
        </w:rPr>
        <w:t>林业出版社</w:t>
      </w:r>
      <w:r>
        <w:rPr>
          <w:rFonts w:hint="eastAsia" w:ascii="宋体" w:hAnsi="宋体" w:eastAsia="宋体" w:cs="宋体"/>
          <w:sz w:val="21"/>
          <w:szCs w:val="21"/>
          <w:lang w:val="en-US" w:eastAsia="zh-CN"/>
        </w:rPr>
        <w:t>,2019</w:t>
      </w:r>
    </w:p>
    <w:p>
      <w:pPr>
        <w:keepNext w:val="0"/>
        <w:keepLines w:val="0"/>
        <w:pageBreakBefore w:val="0"/>
        <w:widowControl w:val="0"/>
        <w:numPr>
          <w:ilvl w:val="0"/>
          <w:numId w:val="0"/>
        </w:numPr>
        <w:kinsoku/>
        <w:wordWrap/>
        <w:overflowPunct/>
        <w:topLinePunct w:val="0"/>
        <w:bidi w:val="0"/>
        <w:spacing w:before="157" w:beforeLines="50" w:after="157" w:afterLines="50" w:line="240" w:lineRule="auto"/>
        <w:ind w:right="0" w:rightChars="0"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[6]</w:t>
      </w:r>
      <w:r>
        <w:rPr>
          <w:rFonts w:hint="eastAsia" w:ascii="宋体" w:hAnsi="宋体" w:eastAsia="宋体" w:cs="宋体"/>
          <w:sz w:val="21"/>
          <w:szCs w:val="21"/>
          <w:lang w:val="en-US" w:eastAsia="zh-CN"/>
        </w:rPr>
        <w:t>中华人民共和国住房和城乡建设部.城市绿地分类标准（CJJT 85-2017）</w:t>
      </w:r>
    </w:p>
    <w:p>
      <w:pPr>
        <w:keepNext w:val="0"/>
        <w:keepLines w:val="0"/>
        <w:pageBreakBefore w:val="0"/>
        <w:widowControl w:val="0"/>
        <w:numPr>
          <w:ilvl w:val="0"/>
          <w:numId w:val="0"/>
        </w:numPr>
        <w:kinsoku/>
        <w:wordWrap/>
        <w:overflowPunct/>
        <w:topLinePunct w:val="0"/>
        <w:bidi w:val="0"/>
        <w:spacing w:before="157" w:beforeLines="50" w:after="157" w:afterLines="50" w:line="240" w:lineRule="auto"/>
        <w:ind w:right="0" w:rightChars="0"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[7]</w:t>
      </w:r>
      <w:r>
        <w:rPr>
          <w:rFonts w:hint="eastAsia" w:ascii="宋体" w:hAnsi="宋体" w:eastAsia="宋体" w:cs="宋体"/>
          <w:sz w:val="21"/>
          <w:szCs w:val="21"/>
          <w:lang w:val="en-US" w:eastAsia="zh-CN"/>
        </w:rPr>
        <w:t>中华人民共和国住房和城乡建设部.国家园林城市系列标准（2016）</w:t>
      </w:r>
    </w:p>
    <w:p>
      <w:pPr>
        <w:keepNext w:val="0"/>
        <w:keepLines w:val="0"/>
        <w:pageBreakBefore w:val="0"/>
        <w:widowControl w:val="0"/>
        <w:numPr>
          <w:ilvl w:val="0"/>
          <w:numId w:val="0"/>
        </w:numPr>
        <w:kinsoku/>
        <w:wordWrap/>
        <w:overflowPunct/>
        <w:topLinePunct w:val="0"/>
        <w:bidi w:val="0"/>
        <w:spacing w:before="157" w:beforeLines="50" w:after="157" w:afterLines="50" w:line="240" w:lineRule="auto"/>
        <w:ind w:right="0" w:rightChars="0"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[8]</w:t>
      </w:r>
      <w:r>
        <w:rPr>
          <w:rFonts w:hint="eastAsia" w:ascii="宋体" w:hAnsi="宋体" w:eastAsia="宋体" w:cs="宋体"/>
          <w:sz w:val="21"/>
          <w:szCs w:val="21"/>
          <w:lang w:val="en-US" w:eastAsia="zh-CN"/>
        </w:rPr>
        <w:t>中华人民共和国住房和城乡建设部.公园设计规范（GB51192-2016）</w:t>
      </w:r>
      <w:bookmarkStart w:id="1" w:name="_GoBack"/>
      <w:bookmarkEnd w:id="1"/>
    </w:p>
    <w:p>
      <w:pPr>
        <w:keepNext w:val="0"/>
        <w:keepLines w:val="0"/>
        <w:pageBreakBefore w:val="0"/>
        <w:widowControl/>
        <w:kinsoku/>
        <w:wordWrap/>
        <w:overflowPunct/>
        <w:topLinePunct w:val="0"/>
        <w:bidi w:val="0"/>
        <w:spacing w:before="157" w:beforeLines="50" w:after="157" w:afterLines="50" w:line="240" w:lineRule="auto"/>
        <w:ind w:firstLine="562" w:firstLineChars="200"/>
        <w:jc w:val="left"/>
        <w:textAlignment w:val="auto"/>
        <w:rPr>
          <w:rFonts w:ascii="宋体" w:hAnsi="宋体" w:eastAsia="宋体"/>
        </w:rPr>
      </w:pPr>
      <w:r>
        <w:rPr>
          <w:rFonts w:hint="eastAsia" w:ascii="黑体" w:hAnsi="黑体" w:eastAsia="黑体"/>
          <w:b/>
          <w:sz w:val="28"/>
          <w:szCs w:val="28"/>
        </w:rPr>
        <w:t xml:space="preserve">七、教学方法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default" w:ascii="宋体" w:hAnsi="宋体" w:eastAsia="宋体"/>
          <w:lang w:val="en-US" w:eastAsia="zh-CN"/>
        </w:rPr>
      </w:pPr>
      <w:r>
        <w:rPr>
          <w:rFonts w:hint="eastAsia" w:ascii="宋体" w:hAnsi="宋体" w:eastAsia="宋体"/>
        </w:rPr>
        <w:t>本课程</w:t>
      </w:r>
      <w:r>
        <w:rPr>
          <w:rFonts w:hint="eastAsia" w:ascii="宋体" w:hAnsi="宋体" w:eastAsia="宋体"/>
          <w:lang w:val="en-US" w:eastAsia="zh-CN"/>
        </w:rPr>
        <w:t>为理论教学和设计指导相结合的实践性专业课程。理论</w:t>
      </w:r>
      <w:r>
        <w:rPr>
          <w:rFonts w:hint="eastAsia" w:ascii="宋体" w:hAnsi="宋体" w:eastAsia="宋体"/>
        </w:rPr>
        <w:t>课堂教学以</w:t>
      </w:r>
      <w:r>
        <w:rPr>
          <w:rFonts w:hint="eastAsia" w:ascii="宋体" w:hAnsi="宋体" w:eastAsia="宋体"/>
          <w:lang w:val="en-US" w:eastAsia="zh-CN"/>
        </w:rPr>
        <w:t>教师讲授为主</w:t>
      </w:r>
      <w:r>
        <w:rPr>
          <w:rFonts w:hint="eastAsia" w:ascii="宋体" w:hAnsi="宋体" w:eastAsia="宋体"/>
        </w:rPr>
        <w:t>师生研讨、学生展示为</w:t>
      </w:r>
      <w:r>
        <w:rPr>
          <w:rFonts w:hint="eastAsia" w:ascii="宋体" w:hAnsi="宋体" w:eastAsia="宋体"/>
          <w:lang w:val="en-US" w:eastAsia="zh-CN"/>
        </w:rPr>
        <w:t>辅</w:t>
      </w:r>
      <w:r>
        <w:rPr>
          <w:rFonts w:hint="eastAsia" w:ascii="宋体" w:hAnsi="宋体" w:eastAsia="宋体"/>
        </w:rPr>
        <w:t>的教学</w:t>
      </w:r>
      <w:r>
        <w:rPr>
          <w:rFonts w:hint="eastAsia" w:ascii="宋体" w:hAnsi="宋体" w:eastAsia="宋体"/>
          <w:lang w:val="en-US" w:eastAsia="zh-CN"/>
        </w:rPr>
        <w:t>方式</w:t>
      </w:r>
      <w:r>
        <w:rPr>
          <w:rFonts w:hint="eastAsia" w:ascii="宋体" w:hAnsi="宋体" w:eastAsia="宋体"/>
          <w:lang w:eastAsia="zh-CN"/>
        </w:rPr>
        <w:t>；</w:t>
      </w:r>
      <w:r>
        <w:rPr>
          <w:rFonts w:hint="eastAsia" w:ascii="宋体" w:hAnsi="宋体" w:eastAsia="宋体"/>
          <w:lang w:val="en-US" w:eastAsia="zh-CN"/>
        </w:rPr>
        <w:t>设计教学环节以分组指导、学生汇报交流等方式开展教学。</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rPr>
      </w:pPr>
      <w:r>
        <w:rPr>
          <w:rFonts w:hint="eastAsia" w:ascii="宋体" w:hAnsi="宋体" w:eastAsia="宋体"/>
        </w:rPr>
        <w:t>1. 讲授法：如何围绕课程的核心</w:t>
      </w:r>
      <w:r>
        <w:rPr>
          <w:rFonts w:hint="eastAsia" w:ascii="宋体" w:hAnsi="宋体" w:eastAsia="宋体"/>
          <w:lang w:val="en-US" w:eastAsia="zh-CN"/>
        </w:rPr>
        <w:t>知识点</w:t>
      </w:r>
      <w:r>
        <w:rPr>
          <w:rFonts w:hint="eastAsia" w:ascii="宋体" w:hAnsi="宋体" w:eastAsia="宋体"/>
        </w:rPr>
        <w:t>，如“</w:t>
      </w:r>
      <w:r>
        <w:rPr>
          <w:rFonts w:hint="eastAsia" w:ascii="宋体" w:hAnsi="宋体" w:eastAsia="宋体"/>
          <w:lang w:val="en-US" w:eastAsia="zh-CN"/>
        </w:rPr>
        <w:t>城市绿地规划理论</w:t>
      </w:r>
      <w:r>
        <w:rPr>
          <w:rFonts w:hint="eastAsia" w:ascii="宋体" w:hAnsi="宋体" w:eastAsia="宋体"/>
        </w:rPr>
        <w:t>”、“</w:t>
      </w:r>
      <w:r>
        <w:rPr>
          <w:rFonts w:hint="eastAsia" w:ascii="宋体" w:hAnsi="宋体" w:eastAsia="宋体"/>
          <w:lang w:val="en-US" w:eastAsia="zh-CN"/>
        </w:rPr>
        <w:t>绿地分类标准</w:t>
      </w:r>
      <w:r>
        <w:rPr>
          <w:rFonts w:hint="eastAsia" w:ascii="宋体" w:hAnsi="宋体" w:eastAsia="宋体"/>
        </w:rPr>
        <w:t>”、“</w:t>
      </w:r>
      <w:r>
        <w:rPr>
          <w:rFonts w:hint="eastAsia" w:ascii="宋体" w:hAnsi="宋体" w:eastAsia="宋体"/>
          <w:lang w:val="en-US" w:eastAsia="zh-CN"/>
        </w:rPr>
        <w:t>绿地规划内容</w:t>
      </w:r>
      <w:r>
        <w:rPr>
          <w:rFonts w:hint="eastAsia" w:ascii="宋体" w:hAnsi="宋体" w:eastAsia="宋体"/>
        </w:rPr>
        <w:t>”、“</w:t>
      </w:r>
      <w:r>
        <w:rPr>
          <w:rFonts w:hint="eastAsia" w:ascii="宋体" w:hAnsi="宋体" w:eastAsia="宋体"/>
          <w:lang w:val="en-US" w:eastAsia="zh-CN"/>
        </w:rPr>
        <w:t>城市绿地详细规划</w:t>
      </w:r>
      <w:r>
        <w:rPr>
          <w:rFonts w:hint="eastAsia" w:ascii="宋体" w:hAnsi="宋体" w:eastAsia="宋体"/>
        </w:rPr>
        <w:t xml:space="preserve">”等进行讲解。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rPr>
      </w:pPr>
      <w:r>
        <w:rPr>
          <w:rFonts w:hint="eastAsia" w:ascii="宋体" w:hAnsi="宋体" w:eastAsia="宋体"/>
        </w:rPr>
        <w:t>2. 讨论法：围绕“</w:t>
      </w:r>
      <w:r>
        <w:rPr>
          <w:rFonts w:hint="eastAsia" w:ascii="宋体" w:hAnsi="宋体" w:eastAsia="宋体"/>
          <w:lang w:val="en-US" w:eastAsia="zh-CN"/>
        </w:rPr>
        <w:t>城市绿地的规划理论</w:t>
      </w:r>
      <w:r>
        <w:rPr>
          <w:rFonts w:hint="eastAsia" w:ascii="宋体" w:hAnsi="宋体" w:eastAsia="宋体"/>
        </w:rPr>
        <w:t>”、“</w:t>
      </w:r>
      <w:r>
        <w:rPr>
          <w:rFonts w:hint="eastAsia" w:ascii="宋体" w:hAnsi="宋体" w:eastAsia="宋体"/>
          <w:lang w:val="en-US" w:eastAsia="zh-CN"/>
        </w:rPr>
        <w:t>城市绿地功能的发挥</w:t>
      </w:r>
      <w:r>
        <w:rPr>
          <w:rFonts w:hint="eastAsia" w:ascii="宋体" w:hAnsi="宋体" w:eastAsia="宋体"/>
        </w:rPr>
        <w:t>”、“</w:t>
      </w:r>
      <w:r>
        <w:rPr>
          <w:rFonts w:hint="eastAsia" w:ascii="宋体" w:hAnsi="宋体" w:eastAsia="宋体"/>
          <w:lang w:val="en-US" w:eastAsia="zh-CN"/>
        </w:rPr>
        <w:t>城市绿地的结构布局</w:t>
      </w:r>
      <w:r>
        <w:rPr>
          <w:rFonts w:hint="eastAsia" w:ascii="宋体" w:hAnsi="宋体" w:eastAsia="宋体"/>
        </w:rPr>
        <w:t>”等主题组织学生进行讨论。</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hint="eastAsia" w:ascii="宋体" w:hAnsi="宋体" w:eastAsia="宋体"/>
        </w:rPr>
      </w:pPr>
      <w:r>
        <w:rPr>
          <w:rFonts w:hint="eastAsia" w:ascii="宋体" w:hAnsi="宋体" w:eastAsia="宋体"/>
        </w:rPr>
        <w:t>3. 案例教学法：在进行</w:t>
      </w:r>
      <w:r>
        <w:rPr>
          <w:rFonts w:hint="eastAsia" w:ascii="宋体" w:hAnsi="宋体" w:eastAsia="宋体"/>
          <w:lang w:val="en-US" w:eastAsia="zh-CN"/>
        </w:rPr>
        <w:t>绿地功能、绿地结构布局、绿地树种规划等多章节内容中都融合相关的案例，以具体的案例开展针对性的教学</w:t>
      </w:r>
      <w:r>
        <w:rPr>
          <w:rFonts w:hint="eastAsia" w:ascii="宋体" w:hAnsi="宋体" w:eastAsia="宋体"/>
        </w:rPr>
        <w:t>。</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ascii="宋体" w:hAnsi="宋体" w:eastAsia="宋体"/>
        </w:rPr>
      </w:pPr>
      <w:r>
        <w:rPr>
          <w:rFonts w:hint="eastAsia" w:ascii="宋体" w:hAnsi="宋体" w:eastAsia="宋体"/>
        </w:rPr>
        <w:t>4．</w:t>
      </w:r>
      <w:r>
        <w:rPr>
          <w:rFonts w:hint="eastAsia" w:ascii="宋体" w:hAnsi="宋体" w:eastAsia="宋体"/>
          <w:lang w:val="en-US" w:eastAsia="zh-CN"/>
        </w:rPr>
        <w:t>设计指导法</w:t>
      </w:r>
      <w:r>
        <w:rPr>
          <w:rFonts w:hint="eastAsia" w:ascii="宋体" w:hAnsi="宋体" w:eastAsia="宋体"/>
        </w:rPr>
        <w:t>：</w:t>
      </w:r>
      <w:r>
        <w:rPr>
          <w:rFonts w:hint="eastAsia" w:ascii="宋体" w:hAnsi="宋体" w:eastAsia="宋体"/>
          <w:lang w:val="en-US" w:eastAsia="zh-CN"/>
        </w:rPr>
        <w:t>围绕设计任务书，开展分小组的设计指导，学生汇报交流、教师指导完成设计任务，培养学生</w:t>
      </w:r>
      <w:r>
        <w:rPr>
          <w:rFonts w:hint="eastAsia" w:ascii="宋体" w:hAnsi="宋体" w:eastAsia="宋体"/>
        </w:rPr>
        <w:t>形成</w:t>
      </w:r>
      <w:r>
        <w:rPr>
          <w:rFonts w:hint="eastAsia" w:ascii="宋体" w:hAnsi="宋体" w:eastAsia="宋体"/>
          <w:lang w:val="en-US" w:eastAsia="zh-CN"/>
        </w:rPr>
        <w:t>绿地系统规划设计的</w:t>
      </w:r>
      <w:r>
        <w:rPr>
          <w:rFonts w:hint="eastAsia" w:ascii="宋体" w:hAnsi="宋体" w:eastAsia="宋体"/>
        </w:rPr>
        <w:t xml:space="preserve">实践能力。 </w:t>
      </w:r>
      <w:r>
        <w:rPr>
          <w:rFonts w:ascii="宋体" w:hAnsi="宋体" w:eastAsia="宋体"/>
        </w:rPr>
        <w:t xml:space="preserve">    </w:t>
      </w:r>
    </w:p>
    <w:p>
      <w:pPr>
        <w:keepNext w:val="0"/>
        <w:keepLines w:val="0"/>
        <w:pageBreakBefore w:val="0"/>
        <w:widowControl/>
        <w:kinsoku/>
        <w:wordWrap/>
        <w:overflowPunct/>
        <w:topLinePunct w:val="0"/>
        <w:bidi w:val="0"/>
        <w:spacing w:before="157" w:beforeLines="50" w:after="157" w:afterLines="50" w:line="240" w:lineRule="auto"/>
        <w:ind w:firstLine="420" w:firstLineChars="200"/>
        <w:jc w:val="left"/>
        <w:textAlignment w:val="auto"/>
        <w:rPr>
          <w:rFonts w:ascii="黑体" w:hAnsi="黑体" w:eastAsia="黑体"/>
          <w:b/>
          <w:sz w:val="28"/>
          <w:szCs w:val="28"/>
        </w:rPr>
      </w:pPr>
      <w:r>
        <w:rPr>
          <w:rFonts w:ascii="宋体" w:hAnsi="宋体" w:eastAsia="宋体"/>
        </w:rPr>
        <w:t xml:space="preserve"> </w:t>
      </w:r>
      <w:r>
        <w:rPr>
          <w:rFonts w:hint="eastAsia" w:ascii="黑体" w:hAnsi="黑体" w:eastAsia="黑体"/>
          <w:b/>
          <w:sz w:val="28"/>
          <w:szCs w:val="28"/>
        </w:rPr>
        <w:t>八、考核方式及评定方法</w:t>
      </w:r>
    </w:p>
    <w:p>
      <w:pPr>
        <w:keepNext w:val="0"/>
        <w:keepLines w:val="0"/>
        <w:pageBreakBefore w:val="0"/>
        <w:widowControl/>
        <w:kinsoku/>
        <w:wordWrap/>
        <w:overflowPunct/>
        <w:topLinePunct w:val="0"/>
        <w:bidi w:val="0"/>
        <w:spacing w:before="157" w:beforeLines="50" w:after="157" w:afterLines="50" w:line="240" w:lineRule="auto"/>
        <w:ind w:firstLine="482" w:firstLineChars="200"/>
        <w:jc w:val="left"/>
        <w:textAlignment w:val="auto"/>
        <w:rPr>
          <w:rFonts w:ascii="黑体" w:hAnsi="黑体" w:eastAsia="黑体"/>
          <w:b/>
          <w:sz w:val="24"/>
          <w:szCs w:val="24"/>
        </w:rPr>
      </w:pPr>
      <w:r>
        <w:rPr>
          <w:rFonts w:hint="eastAsia" w:ascii="黑体" w:hAnsi="黑体" w:eastAsia="黑体"/>
          <w:b/>
          <w:sz w:val="24"/>
          <w:szCs w:val="24"/>
        </w:rPr>
        <w:t>（一）课程考核与课程目标的对应关系</w:t>
      </w:r>
    </w:p>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szCs w:val="21"/>
        </w:rPr>
      </w:pPr>
      <w:r>
        <w:rPr>
          <w:rFonts w:hint="eastAsia" w:ascii="宋体" w:hAnsi="宋体" w:eastAsia="宋体"/>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Ansi="宋体"/>
                <w:b/>
              </w:rPr>
            </w:pPr>
            <w:r>
              <w:rPr>
                <w:rFonts w:hint="eastAsia" w:hAnsi="宋体"/>
                <w:b/>
              </w:rPr>
              <w:t>课程目标</w:t>
            </w:r>
          </w:p>
        </w:tc>
        <w:tc>
          <w:tcPr>
            <w:tcW w:w="2849"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Ansi="宋体"/>
                <w:b/>
              </w:rPr>
            </w:pPr>
            <w:r>
              <w:rPr>
                <w:rFonts w:hint="eastAsia" w:hAnsi="宋体"/>
                <w:b/>
              </w:rPr>
              <w:t>考核要点</w:t>
            </w:r>
          </w:p>
        </w:tc>
        <w:tc>
          <w:tcPr>
            <w:tcW w:w="2849"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Ansi="宋体"/>
              </w:rPr>
            </w:pPr>
            <w:r>
              <w:rPr>
                <w:rFonts w:hint="eastAsia" w:hAnsi="宋体"/>
              </w:rPr>
              <w:t>课程目标1</w:t>
            </w:r>
          </w:p>
        </w:tc>
        <w:tc>
          <w:tcPr>
            <w:tcW w:w="2849" w:type="dxa"/>
            <w:vAlign w:val="center"/>
          </w:tcPr>
          <w:p>
            <w:pPr>
              <w:pStyle w:val="2"/>
              <w:keepNext w:val="0"/>
              <w:keepLines w:val="0"/>
              <w:pageBreakBefore w:val="0"/>
              <w:kinsoku/>
              <w:wordWrap/>
              <w:overflowPunct/>
              <w:topLinePunct w:val="0"/>
              <w:bidi w:val="0"/>
              <w:spacing w:before="157" w:beforeLines="50" w:after="157" w:afterLines="50" w:line="240" w:lineRule="auto"/>
              <w:ind w:firstLine="630" w:firstLineChars="300"/>
              <w:jc w:val="both"/>
              <w:textAlignment w:val="auto"/>
              <w:rPr>
                <w:rFonts w:hint="default" w:hAnsi="宋体" w:eastAsia="宋体"/>
                <w:b/>
                <w:lang w:val="en-US" w:eastAsia="zh-CN"/>
              </w:rPr>
            </w:pPr>
            <w:r>
              <w:rPr>
                <w:rFonts w:hint="eastAsia" w:hAnsi="宋体" w:cstheme="minorBidi"/>
                <w:kern w:val="2"/>
                <w:sz w:val="21"/>
                <w:szCs w:val="21"/>
                <w:lang w:val="en-US" w:eastAsia="zh-CN" w:bidi="ar-SA"/>
              </w:rPr>
              <w:t>核心</w:t>
            </w:r>
            <w:r>
              <w:rPr>
                <w:rFonts w:hint="eastAsia" w:ascii="宋体" w:hAnsi="宋体" w:eastAsia="宋体" w:cstheme="minorBidi"/>
                <w:kern w:val="2"/>
                <w:sz w:val="21"/>
                <w:szCs w:val="21"/>
                <w:lang w:val="en-US" w:eastAsia="zh-CN" w:bidi="ar-SA"/>
              </w:rPr>
              <w:t>知识的掌握度</w:t>
            </w:r>
          </w:p>
        </w:tc>
        <w:tc>
          <w:tcPr>
            <w:tcW w:w="2849" w:type="dxa"/>
            <w:vAlign w:val="center"/>
          </w:tcPr>
          <w:p>
            <w:pPr>
              <w:pStyle w:val="2"/>
              <w:keepNext w:val="0"/>
              <w:keepLines w:val="0"/>
              <w:pageBreakBefore w:val="0"/>
              <w:kinsoku/>
              <w:wordWrap/>
              <w:overflowPunct/>
              <w:topLinePunct w:val="0"/>
              <w:bidi w:val="0"/>
              <w:spacing w:before="157" w:beforeLines="50" w:after="157" w:afterLines="50" w:line="240" w:lineRule="auto"/>
              <w:ind w:firstLine="630" w:firstLineChars="300"/>
              <w:jc w:val="both"/>
              <w:textAlignment w:val="auto"/>
              <w:rPr>
                <w:rFonts w:hint="default"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课堂提问、研讨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Ansi="宋体"/>
              </w:rPr>
            </w:pPr>
            <w:r>
              <w:rPr>
                <w:rFonts w:hint="eastAsia" w:hAnsi="宋体"/>
              </w:rPr>
              <w:t>课程目标2</w:t>
            </w:r>
          </w:p>
        </w:tc>
        <w:tc>
          <w:tcPr>
            <w:tcW w:w="2849"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Ansi="宋体"/>
                <w:b/>
              </w:rPr>
            </w:pPr>
            <w:r>
              <w:rPr>
                <w:rFonts w:hint="eastAsia" w:hAnsi="宋体" w:cstheme="minorBidi"/>
                <w:kern w:val="2"/>
                <w:sz w:val="21"/>
                <w:szCs w:val="21"/>
                <w:lang w:val="en-US" w:eastAsia="zh-CN" w:bidi="ar-SA"/>
              </w:rPr>
              <w:t>核心</w:t>
            </w:r>
            <w:r>
              <w:rPr>
                <w:rFonts w:hint="eastAsia" w:ascii="宋体" w:hAnsi="宋体" w:eastAsia="宋体" w:cstheme="minorBidi"/>
                <w:kern w:val="2"/>
                <w:sz w:val="21"/>
                <w:szCs w:val="21"/>
                <w:lang w:val="en-US" w:eastAsia="zh-CN" w:bidi="ar-SA"/>
              </w:rPr>
              <w:t>知识的掌握度</w:t>
            </w:r>
          </w:p>
        </w:tc>
        <w:tc>
          <w:tcPr>
            <w:tcW w:w="2849" w:type="dxa"/>
            <w:vAlign w:val="center"/>
          </w:tcPr>
          <w:p>
            <w:pPr>
              <w:pStyle w:val="2"/>
              <w:keepNext w:val="0"/>
              <w:keepLines w:val="0"/>
              <w:pageBreakBefore w:val="0"/>
              <w:kinsoku/>
              <w:wordWrap/>
              <w:overflowPunct/>
              <w:topLinePunct w:val="0"/>
              <w:bidi w:val="0"/>
              <w:spacing w:before="157" w:beforeLines="50" w:after="157" w:afterLines="50" w:line="240" w:lineRule="auto"/>
              <w:ind w:firstLine="630" w:firstLineChars="300"/>
              <w:jc w:val="both"/>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课堂提问、研讨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Ansi="宋体"/>
              </w:rPr>
            </w:pPr>
            <w:r>
              <w:rPr>
                <w:rFonts w:hint="eastAsia" w:hAnsi="宋体"/>
              </w:rPr>
              <w:t>课程目标3</w:t>
            </w:r>
          </w:p>
        </w:tc>
        <w:tc>
          <w:tcPr>
            <w:tcW w:w="2849" w:type="dxa"/>
            <w:vAlign w:val="center"/>
          </w:tcPr>
          <w:p>
            <w:pPr>
              <w:pStyle w:val="2"/>
              <w:keepNext w:val="0"/>
              <w:keepLines w:val="0"/>
              <w:pageBreakBefore w:val="0"/>
              <w:kinsoku/>
              <w:wordWrap/>
              <w:overflowPunct/>
              <w:topLinePunct w:val="0"/>
              <w:bidi w:val="0"/>
              <w:spacing w:before="157" w:beforeLines="50" w:after="157" w:afterLines="50" w:line="240" w:lineRule="auto"/>
              <w:jc w:val="center"/>
              <w:textAlignment w:val="auto"/>
              <w:rPr>
                <w:rFonts w:hint="default" w:hAnsi="宋体" w:eastAsia="宋体"/>
                <w:b/>
                <w:lang w:val="en-US" w:eastAsia="zh-CN"/>
              </w:rPr>
            </w:pPr>
            <w:r>
              <w:rPr>
                <w:rFonts w:hint="eastAsia" w:hAnsi="宋体" w:cstheme="minorBidi"/>
                <w:kern w:val="2"/>
                <w:sz w:val="21"/>
                <w:szCs w:val="21"/>
                <w:lang w:val="en-US" w:eastAsia="zh-CN" w:bidi="ar-SA"/>
              </w:rPr>
              <w:t>理论基础知识的掌握度，调研分析能力、小组协作能力、表达能力、设计能力等</w:t>
            </w:r>
            <w:r>
              <w:rPr>
                <w:rFonts w:hint="eastAsia" w:ascii="宋体" w:hAnsi="宋体" w:eastAsia="宋体" w:cstheme="minorBidi"/>
                <w:kern w:val="2"/>
                <w:sz w:val="21"/>
                <w:szCs w:val="21"/>
                <w:lang w:val="en-US" w:eastAsia="zh-CN" w:bidi="ar-SA"/>
              </w:rPr>
              <w:t>综合能力</w:t>
            </w:r>
          </w:p>
        </w:tc>
        <w:tc>
          <w:tcPr>
            <w:tcW w:w="2849" w:type="dxa"/>
            <w:vAlign w:val="center"/>
          </w:tcPr>
          <w:p>
            <w:pPr>
              <w:pStyle w:val="2"/>
              <w:keepNext w:val="0"/>
              <w:keepLines w:val="0"/>
              <w:pageBreakBefore w:val="0"/>
              <w:kinsoku/>
              <w:wordWrap/>
              <w:overflowPunct/>
              <w:topLinePunct w:val="0"/>
              <w:bidi w:val="0"/>
              <w:spacing w:before="157" w:beforeLines="50" w:after="157" w:afterLines="50" w:line="240" w:lineRule="auto"/>
              <w:ind w:firstLine="630" w:firstLineChars="300"/>
              <w:jc w:val="both"/>
              <w:textAlignment w:val="auto"/>
              <w:rPr>
                <w:rFonts w:hint="default"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提交规划成果</w:t>
            </w:r>
          </w:p>
        </w:tc>
      </w:tr>
    </w:tbl>
    <w:p>
      <w:pPr>
        <w:keepNext w:val="0"/>
        <w:keepLines w:val="0"/>
        <w:pageBreakBefore w:val="0"/>
        <w:widowControl/>
        <w:kinsoku/>
        <w:wordWrap/>
        <w:overflowPunct/>
        <w:topLinePunct w:val="0"/>
        <w:bidi w:val="0"/>
        <w:spacing w:before="157" w:beforeLines="50" w:after="157" w:afterLines="50" w:line="240" w:lineRule="auto"/>
        <w:ind w:firstLine="482" w:firstLineChars="200"/>
        <w:jc w:val="left"/>
        <w:textAlignment w:val="auto"/>
        <w:rPr>
          <w:rFonts w:ascii="黑体" w:hAnsi="黑体" w:eastAsia="黑体"/>
          <w:b/>
          <w:sz w:val="24"/>
          <w:szCs w:val="24"/>
        </w:rPr>
      </w:pPr>
      <w:r>
        <w:rPr>
          <w:rFonts w:hint="eastAsia" w:ascii="黑体" w:hAnsi="黑体" w:eastAsia="黑体"/>
          <w:b/>
          <w:sz w:val="24"/>
          <w:szCs w:val="24"/>
        </w:rPr>
        <w:t xml:space="preserve">（二）评定方法 </w:t>
      </w:r>
    </w:p>
    <w:p>
      <w:pPr>
        <w:keepNext w:val="0"/>
        <w:keepLines w:val="0"/>
        <w:pageBreakBefore w:val="0"/>
        <w:widowControl/>
        <w:kinsoku/>
        <w:wordWrap/>
        <w:overflowPunct/>
        <w:topLinePunct w:val="0"/>
        <w:bidi w:val="0"/>
        <w:spacing w:before="157" w:beforeLines="50" w:after="157" w:afterLines="50" w:line="240" w:lineRule="auto"/>
        <w:ind w:firstLine="422" w:firstLineChars="200"/>
        <w:jc w:val="left"/>
        <w:textAlignment w:val="auto"/>
        <w:rPr>
          <w:rFonts w:ascii="黑体" w:hAnsi="黑体" w:eastAsia="黑体"/>
          <w:b/>
          <w:sz w:val="24"/>
          <w:szCs w:val="24"/>
        </w:rPr>
      </w:pPr>
      <w:r>
        <w:rPr>
          <w:rFonts w:hint="eastAsia" w:ascii="宋体" w:hAnsi="宋体" w:eastAsia="宋体"/>
          <w:b/>
        </w:rPr>
        <w:t xml:space="preserve">1．评定方法 </w:t>
      </w:r>
    </w:p>
    <w:p>
      <w:pPr>
        <w:keepNext w:val="0"/>
        <w:keepLines w:val="0"/>
        <w:pageBreakBefore w:val="0"/>
        <w:kinsoku/>
        <w:wordWrap/>
        <w:overflowPunct/>
        <w:topLinePunct w:val="0"/>
        <w:bidi w:val="0"/>
        <w:spacing w:before="157" w:beforeLines="50" w:after="157" w:afterLines="50" w:line="240" w:lineRule="auto"/>
        <w:ind w:firstLine="482"/>
        <w:textAlignment w:val="auto"/>
        <w:rPr>
          <w:rFonts w:hint="default"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本课程理成绩由平时成绩和设计作业成绩两部分组成。平时成绩占总成绩的30%，主要考核上课出勤、课堂回答问题、对理论知识的掌握度等。设计作业成绩占课程总成绩的70%，由设计过程表现和设计作业的质量组成，具体比例为设计过程表现占此部分成绩的20%，</w:t>
      </w:r>
    </w:p>
    <w:p>
      <w:pPr>
        <w:keepNext w:val="0"/>
        <w:keepLines w:val="0"/>
        <w:pageBreakBefore w:val="0"/>
        <w:widowControl/>
        <w:kinsoku/>
        <w:wordWrap/>
        <w:overflowPunct/>
        <w:topLinePunct w:val="0"/>
        <w:bidi w:val="0"/>
        <w:spacing w:before="157" w:beforeLines="50" w:after="157" w:afterLines="50" w:line="240" w:lineRule="auto"/>
        <w:jc w:val="left"/>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提交的规划设计成果质量占此部分成绩的80%。</w:t>
      </w:r>
    </w:p>
    <w:p>
      <w:pPr>
        <w:keepNext w:val="0"/>
        <w:keepLines w:val="0"/>
        <w:pageBreakBefore w:val="0"/>
        <w:widowControl/>
        <w:kinsoku/>
        <w:wordWrap/>
        <w:overflowPunct/>
        <w:topLinePunct w:val="0"/>
        <w:bidi w:val="0"/>
        <w:spacing w:before="157" w:beforeLines="50" w:after="157" w:afterLines="50" w:line="240" w:lineRule="auto"/>
        <w:ind w:firstLine="422" w:firstLineChars="200"/>
        <w:jc w:val="left"/>
        <w:textAlignment w:val="auto"/>
        <w:rPr>
          <w:rFonts w:ascii="宋体" w:hAnsi="宋体" w:eastAsia="宋体"/>
        </w:rPr>
      </w:pPr>
      <w:r>
        <w:rPr>
          <w:rFonts w:hint="eastAsia" w:ascii="宋体" w:hAnsi="宋体" w:eastAsia="宋体"/>
          <w:b/>
        </w:rPr>
        <w:t>2．课程目标的考核占比与达成度分析</w:t>
      </w:r>
    </w:p>
    <w:p>
      <w:pPr>
        <w:keepNext w:val="0"/>
        <w:keepLines w:val="0"/>
        <w:pageBreakBefore w:val="0"/>
        <w:widowControl/>
        <w:kinsoku/>
        <w:wordWrap/>
        <w:overflowPunct/>
        <w:topLinePunct w:val="0"/>
        <w:bidi w:val="0"/>
        <w:spacing w:before="157" w:beforeLines="50" w:after="157" w:afterLines="50" w:line="240" w:lineRule="auto"/>
        <w:ind w:firstLine="422" w:firstLineChars="200"/>
        <w:jc w:val="center"/>
        <w:textAlignment w:val="auto"/>
        <w:rPr>
          <w:rFonts w:ascii="宋体" w:hAnsi="宋体" w:eastAsia="宋体"/>
          <w:b/>
        </w:rPr>
      </w:pPr>
      <w:r>
        <w:rPr>
          <w:rFonts w:hint="eastAsia" w:ascii="宋体" w:hAnsi="宋体" w:eastAsia="宋体"/>
          <w:b/>
        </w:rPr>
        <w:t>表5：课程目标的考核占比与达成度分析表</w:t>
      </w:r>
    </w:p>
    <w:tbl>
      <w:tblPr>
        <w:tblStyle w:val="6"/>
        <w:tblW w:w="7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3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keepNext w:val="0"/>
              <w:keepLines w:val="0"/>
              <w:pageBreakBefore w:val="0"/>
              <w:kinsoku/>
              <w:wordWrap/>
              <w:overflowPunct/>
              <w:topLinePunct w:val="0"/>
              <w:bidi w:val="0"/>
              <w:spacing w:before="157" w:beforeLines="50" w:after="157" w:afterLines="50" w:line="240" w:lineRule="auto"/>
              <w:textAlignment w:val="auto"/>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bookmarkStart w:id="0" w:name="_Hlk76846441"/>
            <w:r>
              <w:rPr>
                <w:rFonts w:hint="eastAsia" w:ascii="宋体" w:hAnsi="宋体" w:eastAsia="宋体"/>
                <w:b/>
                <w:bCs/>
                <w:kern w:val="0"/>
                <w:szCs w:val="21"/>
              </w:rPr>
              <w:t>考核占比</w:t>
            </w:r>
          </w:p>
          <w:p>
            <w:pPr>
              <w:keepNext w:val="0"/>
              <w:keepLines w:val="0"/>
              <w:pageBreakBefore w:val="0"/>
              <w:kinsoku/>
              <w:wordWrap/>
              <w:overflowPunct/>
              <w:topLinePunct w:val="0"/>
              <w:bidi w:val="0"/>
              <w:spacing w:before="157" w:beforeLines="50" w:after="157" w:afterLines="50" w:line="240" w:lineRule="auto"/>
              <w:ind w:firstLine="105" w:firstLineChars="50"/>
              <w:textAlignment w:val="auto"/>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hint="default" w:ascii="宋体" w:hAnsi="宋体" w:eastAsia="宋体"/>
                <w:b/>
                <w:bCs/>
                <w:kern w:val="0"/>
                <w:szCs w:val="21"/>
                <w:lang w:val="en-US" w:eastAsia="zh-CN"/>
              </w:rPr>
            </w:pPr>
            <w:r>
              <w:rPr>
                <w:rFonts w:hint="eastAsia" w:ascii="宋体" w:hAnsi="宋体" w:eastAsia="宋体"/>
                <w:b/>
                <w:bCs/>
                <w:kern w:val="0"/>
                <w:szCs w:val="21"/>
                <w:lang w:val="en-US" w:eastAsia="zh-CN"/>
              </w:rPr>
              <w:t>设计成果</w:t>
            </w:r>
          </w:p>
        </w:tc>
        <w:tc>
          <w:tcPr>
            <w:tcW w:w="3491" w:type="dxa"/>
            <w:shd w:val="clear" w:color="auto" w:fill="auto"/>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ascii="宋体" w:hAnsi="宋体" w:eastAsia="宋体"/>
                <w:kern w:val="0"/>
                <w:szCs w:val="21"/>
              </w:rPr>
            </w:pPr>
            <w:r>
              <w:rPr>
                <w:rFonts w:hint="eastAsia" w:ascii="宋体" w:hAnsi="宋体" w:eastAsia="宋体"/>
                <w:kern w:val="0"/>
                <w:szCs w:val="21"/>
                <w:lang w:val="en-US" w:eastAsia="zh-CN"/>
              </w:rPr>
              <w:t>60</w:t>
            </w:r>
            <w:r>
              <w:rPr>
                <w:rFonts w:hint="eastAsia" w:ascii="宋体" w:hAnsi="宋体" w:eastAsia="宋体"/>
                <w:kern w:val="0"/>
                <w:szCs w:val="21"/>
              </w:rPr>
              <w:t>%</w:t>
            </w:r>
          </w:p>
        </w:tc>
        <w:tc>
          <w:tcPr>
            <w:tcW w:w="1134" w:type="dxa"/>
            <w:shd w:val="clear" w:color="auto" w:fill="auto"/>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3491" w:type="dxa"/>
            <w:vMerge w:val="restart"/>
            <w:shd w:val="clear" w:color="auto" w:fill="auto"/>
            <w:vAlign w:val="center"/>
          </w:tcPr>
          <w:p>
            <w:pPr>
              <w:keepNext w:val="0"/>
              <w:keepLines w:val="0"/>
              <w:pageBreakBefore w:val="0"/>
              <w:kinsoku/>
              <w:wordWrap/>
              <w:overflowPunct/>
              <w:topLinePunct w:val="0"/>
              <w:bidi w:val="0"/>
              <w:spacing w:before="157" w:beforeLines="50" w:after="157" w:afterLines="50" w:line="240" w:lineRule="auto"/>
              <w:jc w:val="left"/>
              <w:textAlignment w:val="auto"/>
              <w:rPr>
                <w:rFonts w:hint="default" w:ascii="宋体" w:hAnsi="宋体" w:eastAsia="宋体"/>
                <w:kern w:val="0"/>
                <w:szCs w:val="21"/>
                <w:lang w:val="en-US" w:eastAsia="zh-CN"/>
              </w:rPr>
            </w:pPr>
            <w:r>
              <w:rPr>
                <w:rFonts w:hint="eastAsia" w:ascii="宋体" w:hAnsi="宋体" w:eastAsia="宋体"/>
                <w:kern w:val="0"/>
                <w:szCs w:val="21"/>
                <w:lang w:val="en-US" w:eastAsia="zh-CN"/>
              </w:rPr>
              <w:t>总评成绩=课程目标1*10%+课程目标2*20%+课程目标3*70%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hint="default" w:ascii="宋体" w:hAnsi="宋体" w:eastAsia="宋体"/>
                <w:kern w:val="0"/>
                <w:szCs w:val="21"/>
                <w:lang w:val="en-US" w:eastAsia="zh-CN"/>
              </w:rPr>
            </w:pPr>
            <w:r>
              <w:rPr>
                <w:rFonts w:hint="eastAsia" w:ascii="宋体" w:hAnsi="宋体" w:eastAsia="宋体"/>
                <w:kern w:val="0"/>
                <w:szCs w:val="21"/>
                <w:lang w:val="en-US" w:eastAsia="zh-CN"/>
              </w:rPr>
              <w:t>60%</w:t>
            </w:r>
          </w:p>
        </w:tc>
        <w:tc>
          <w:tcPr>
            <w:tcW w:w="1134" w:type="dxa"/>
            <w:shd w:val="clear" w:color="auto" w:fill="auto"/>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3491" w:type="dxa"/>
            <w:vMerge w:val="continue"/>
            <w:shd w:val="clear" w:color="auto" w:fill="auto"/>
            <w:vAlign w:val="center"/>
          </w:tcPr>
          <w:p>
            <w:pPr>
              <w:keepNext w:val="0"/>
              <w:keepLines w:val="0"/>
              <w:pageBreakBefore w:val="0"/>
              <w:kinsoku/>
              <w:wordWrap/>
              <w:overflowPunct/>
              <w:topLinePunct w:val="0"/>
              <w:bidi w:val="0"/>
              <w:spacing w:before="157" w:beforeLines="50" w:after="157" w:afterLines="50" w:line="240" w:lineRule="auto"/>
              <w:textAlignment w:val="auto"/>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ascii="宋体" w:hAnsi="宋体" w:eastAsia="宋体"/>
                <w:kern w:val="0"/>
                <w:szCs w:val="21"/>
              </w:rPr>
            </w:pPr>
            <w:r>
              <w:rPr>
                <w:rFonts w:hint="eastAsia" w:ascii="宋体" w:hAnsi="宋体" w:eastAsia="宋体"/>
                <w:kern w:val="0"/>
                <w:szCs w:val="21"/>
                <w:lang w:val="en-US" w:eastAsia="zh-CN"/>
              </w:rPr>
              <w:t>2</w:t>
            </w:r>
            <w:r>
              <w:rPr>
                <w:rFonts w:hint="eastAsia" w:ascii="宋体" w:hAnsi="宋体" w:eastAsia="宋体"/>
                <w:kern w:val="0"/>
                <w:szCs w:val="21"/>
              </w:rPr>
              <w:t>0%</w:t>
            </w:r>
          </w:p>
        </w:tc>
        <w:tc>
          <w:tcPr>
            <w:tcW w:w="1134" w:type="dxa"/>
            <w:shd w:val="clear" w:color="auto" w:fill="auto"/>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hint="default" w:ascii="宋体" w:hAnsi="宋体" w:eastAsia="宋体"/>
                <w:kern w:val="0"/>
                <w:szCs w:val="21"/>
                <w:lang w:val="en-US" w:eastAsia="zh-CN"/>
              </w:rPr>
            </w:pPr>
            <w:r>
              <w:rPr>
                <w:rFonts w:hint="eastAsia" w:ascii="宋体" w:hAnsi="宋体" w:eastAsia="宋体"/>
                <w:kern w:val="0"/>
                <w:szCs w:val="21"/>
                <w:lang w:val="en-US" w:eastAsia="zh-CN"/>
              </w:rPr>
              <w:t>80%</w:t>
            </w:r>
          </w:p>
        </w:tc>
        <w:tc>
          <w:tcPr>
            <w:tcW w:w="3491" w:type="dxa"/>
            <w:vMerge w:val="continue"/>
            <w:shd w:val="clear" w:color="auto" w:fill="auto"/>
            <w:vAlign w:val="center"/>
          </w:tcPr>
          <w:p>
            <w:pPr>
              <w:keepNext w:val="0"/>
              <w:keepLines w:val="0"/>
              <w:pageBreakBefore w:val="0"/>
              <w:kinsoku/>
              <w:wordWrap/>
              <w:overflowPunct/>
              <w:topLinePunct w:val="0"/>
              <w:bidi w:val="0"/>
              <w:spacing w:before="157" w:beforeLines="50" w:after="157" w:afterLines="50" w:line="240" w:lineRule="auto"/>
              <w:textAlignment w:val="auto"/>
              <w:rPr>
                <w:rFonts w:ascii="宋体" w:hAnsi="宋体" w:eastAsia="宋体"/>
                <w:kern w:val="0"/>
                <w:szCs w:val="21"/>
              </w:rPr>
            </w:pPr>
          </w:p>
        </w:tc>
      </w:tr>
      <w:bookmarkEnd w:id="0"/>
    </w:tbl>
    <w:p>
      <w:pPr>
        <w:keepNext w:val="0"/>
        <w:keepLines w:val="0"/>
        <w:pageBreakBefore w:val="0"/>
        <w:widowControl/>
        <w:kinsoku/>
        <w:wordWrap/>
        <w:overflowPunct/>
        <w:topLinePunct w:val="0"/>
        <w:bidi w:val="0"/>
        <w:spacing w:before="157" w:beforeLines="50" w:after="157" w:afterLines="50" w:line="240" w:lineRule="auto"/>
        <w:ind w:firstLine="482" w:firstLineChars="200"/>
        <w:jc w:val="left"/>
        <w:textAlignment w:val="auto"/>
        <w:rPr>
          <w:rFonts w:ascii="黑体" w:hAnsi="黑体" w:eastAsia="黑体"/>
          <w:b/>
          <w:sz w:val="24"/>
          <w:szCs w:val="24"/>
        </w:rPr>
      </w:pPr>
      <w:r>
        <w:rPr>
          <w:rFonts w:hint="eastAsia" w:ascii="黑体" w:hAnsi="黑体" w:eastAsia="黑体"/>
          <w:b/>
          <w:sz w:val="24"/>
          <w:szCs w:val="24"/>
        </w:rPr>
        <w:t xml:space="preserve">（三）评分标准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b/>
                <w:bCs/>
                <w:szCs w:val="21"/>
              </w:rPr>
            </w:pPr>
            <w:r>
              <w:rPr>
                <w:rFonts w:ascii="宋体" w:hAnsi="宋体" w:eastAsia="宋体"/>
                <w:b/>
                <w:bCs/>
                <w:szCs w:val="21"/>
              </w:rPr>
              <w:t>课程</w:t>
            </w:r>
          </w:p>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blHeader/>
          <w:jc w:val="center"/>
        </w:trPr>
        <w:tc>
          <w:tcPr>
            <w:tcW w:w="993"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blHeader/>
          <w:jc w:val="center"/>
        </w:trPr>
        <w:tc>
          <w:tcPr>
            <w:tcW w:w="993"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before="157" w:beforeLines="50" w:after="157" w:afterLines="50" w:line="240" w:lineRule="auto"/>
              <w:jc w:val="center"/>
              <w:textAlignment w:val="auto"/>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ascii="宋体" w:hAnsi="宋体" w:eastAsia="宋体"/>
                <w:b/>
                <w:bCs/>
                <w:kern w:val="0"/>
                <w:szCs w:val="21"/>
              </w:rPr>
            </w:pPr>
            <w:r>
              <w:rPr>
                <w:rFonts w:hint="eastAsia" w:ascii="宋体" w:hAnsi="宋体" w:eastAsia="宋体"/>
                <w:b/>
                <w:bCs/>
                <w:kern w:val="0"/>
                <w:szCs w:val="21"/>
              </w:rPr>
              <w:t>课程</w:t>
            </w:r>
          </w:p>
          <w:p>
            <w:pPr>
              <w:keepNext w:val="0"/>
              <w:keepLines w:val="0"/>
              <w:pageBreakBefore w:val="0"/>
              <w:kinsoku/>
              <w:wordWrap/>
              <w:overflowPunct/>
              <w:topLinePunct w:val="0"/>
              <w:bidi w:val="0"/>
              <w:spacing w:before="157" w:beforeLines="50" w:after="157" w:afterLines="50" w:line="240" w:lineRule="auto"/>
              <w:jc w:val="center"/>
              <w:textAlignment w:val="auto"/>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before="157" w:beforeLines="50" w:after="157" w:afterLines="50" w:line="240" w:lineRule="auto"/>
              <w:textAlignment w:val="auto"/>
              <w:rPr>
                <w:rFonts w:hint="default" w:ascii="宋体" w:hAnsi="宋体" w:eastAsia="宋体" w:cs="宋体"/>
                <w:lang w:val="en-US" w:eastAsia="zh-CN"/>
              </w:rPr>
            </w:pPr>
            <w:r>
              <w:rPr>
                <w:rFonts w:hint="eastAsia" w:ascii="宋体" w:hAnsi="宋体" w:eastAsia="宋体" w:cs="宋体"/>
                <w:lang w:val="en-US" w:eastAsia="zh-CN"/>
              </w:rPr>
              <w:t>牢固掌握相应章节的主要知识点，课堂上积极参与研讨。</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before="157" w:beforeLines="50" w:after="157" w:afterLines="50" w:line="240" w:lineRule="auto"/>
              <w:textAlignment w:val="auto"/>
              <w:rPr>
                <w:rFonts w:ascii="宋体" w:hAnsi="宋体" w:eastAsia="宋体" w:cs="宋体"/>
              </w:rPr>
            </w:pPr>
            <w:r>
              <w:rPr>
                <w:rFonts w:hint="eastAsia" w:ascii="宋体" w:hAnsi="宋体" w:eastAsia="宋体" w:cs="宋体"/>
                <w:lang w:val="en-US" w:eastAsia="zh-CN"/>
              </w:rPr>
              <w:t>很好的掌握相应章节的主要知识点，课堂上能主动的参与研讨。</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before="157" w:beforeLines="50" w:after="157" w:afterLines="50" w:line="240" w:lineRule="auto"/>
              <w:textAlignment w:val="auto"/>
              <w:rPr>
                <w:rFonts w:hint="default" w:ascii="宋体" w:hAnsi="宋体" w:eastAsia="宋体" w:cs="宋体"/>
                <w:lang w:val="en-US" w:eastAsia="zh-CN"/>
              </w:rPr>
            </w:pPr>
            <w:r>
              <w:rPr>
                <w:rFonts w:hint="eastAsia" w:ascii="宋体" w:hAnsi="宋体" w:eastAsia="宋体" w:cs="宋体"/>
                <w:lang w:val="en-US" w:eastAsia="zh-CN"/>
              </w:rPr>
              <w:t>能掌握相应章节的部分知识点，能参与课堂研讨。</w:t>
            </w: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before="157" w:beforeLines="50" w:after="157" w:afterLines="50" w:line="240" w:lineRule="auto"/>
              <w:textAlignment w:val="auto"/>
              <w:rPr>
                <w:rFonts w:ascii="宋体" w:hAnsi="宋体" w:eastAsia="宋体" w:cs="宋体"/>
              </w:rPr>
            </w:pPr>
            <w:r>
              <w:rPr>
                <w:rFonts w:hint="eastAsia" w:ascii="宋体" w:hAnsi="宋体" w:eastAsia="宋体" w:cs="宋体"/>
                <w:lang w:val="en-US" w:eastAsia="zh-CN"/>
              </w:rPr>
              <w:t>基本掌握相应章节的部分知识点，参与课堂研讨。</w:t>
            </w: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before="157" w:beforeLines="50" w:after="157" w:afterLines="50" w:line="240" w:lineRule="auto"/>
              <w:textAlignment w:val="auto"/>
              <w:rPr>
                <w:rFonts w:ascii="宋体" w:hAnsi="宋体" w:eastAsia="宋体" w:cs="宋体"/>
              </w:rPr>
            </w:pPr>
            <w:r>
              <w:rPr>
                <w:rFonts w:hint="eastAsia" w:ascii="宋体" w:hAnsi="宋体" w:eastAsia="宋体" w:cs="宋体"/>
                <w:lang w:val="en-US" w:eastAsia="zh-CN"/>
              </w:rPr>
              <w:t>对相应章节的内容重点内容未能掌握，不参与课堂研讨。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ascii="宋体" w:hAnsi="宋体" w:eastAsia="宋体"/>
                <w:b/>
                <w:bCs/>
                <w:kern w:val="0"/>
                <w:szCs w:val="21"/>
              </w:rPr>
            </w:pPr>
            <w:r>
              <w:rPr>
                <w:rFonts w:hint="eastAsia" w:ascii="宋体" w:hAnsi="宋体" w:eastAsia="宋体"/>
                <w:b/>
                <w:bCs/>
                <w:kern w:val="0"/>
                <w:szCs w:val="21"/>
              </w:rPr>
              <w:t>课程</w:t>
            </w:r>
          </w:p>
          <w:p>
            <w:pPr>
              <w:keepNext w:val="0"/>
              <w:keepLines w:val="0"/>
              <w:pageBreakBefore w:val="0"/>
              <w:kinsoku/>
              <w:wordWrap/>
              <w:overflowPunct/>
              <w:topLinePunct w:val="0"/>
              <w:bidi w:val="0"/>
              <w:spacing w:before="157" w:beforeLines="50" w:after="157" w:afterLines="50" w:line="240" w:lineRule="auto"/>
              <w:jc w:val="center"/>
              <w:textAlignment w:val="auto"/>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before="157" w:beforeLines="50" w:after="157" w:afterLines="50" w:line="240" w:lineRule="auto"/>
              <w:textAlignment w:val="auto"/>
              <w:rPr>
                <w:rFonts w:ascii="宋体" w:hAnsi="宋体" w:eastAsia="宋体" w:cs="宋体"/>
              </w:rPr>
            </w:pPr>
            <w:r>
              <w:rPr>
                <w:rFonts w:hint="eastAsia" w:ascii="宋体" w:hAnsi="宋体" w:eastAsia="宋体" w:cs="宋体"/>
                <w:lang w:val="en-US" w:eastAsia="zh-CN"/>
              </w:rPr>
              <w:t>牢固掌握相应章节的主要知识点，课堂上积极参与研讨。</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before="157" w:beforeLines="50" w:after="157" w:afterLines="50" w:line="240" w:lineRule="auto"/>
              <w:textAlignment w:val="auto"/>
              <w:rPr>
                <w:rFonts w:ascii="宋体" w:hAnsi="宋体" w:eastAsia="宋体" w:cs="宋体"/>
              </w:rPr>
            </w:pPr>
            <w:r>
              <w:rPr>
                <w:rFonts w:hint="eastAsia" w:ascii="宋体" w:hAnsi="宋体" w:eastAsia="宋体" w:cs="宋体"/>
                <w:lang w:val="en-US" w:eastAsia="zh-CN"/>
              </w:rPr>
              <w:t>很好的掌握相应章节的主要知识点，课堂上能主动的参与研讨。</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before="157" w:beforeLines="50" w:after="157" w:afterLines="50" w:line="240" w:lineRule="auto"/>
              <w:textAlignment w:val="auto"/>
              <w:rPr>
                <w:rFonts w:ascii="宋体" w:hAnsi="宋体" w:eastAsia="宋体" w:cs="宋体"/>
              </w:rPr>
            </w:pPr>
            <w:r>
              <w:rPr>
                <w:rFonts w:hint="eastAsia" w:ascii="宋体" w:hAnsi="宋体" w:eastAsia="宋体" w:cs="宋体"/>
                <w:lang w:val="en-US" w:eastAsia="zh-CN"/>
              </w:rPr>
              <w:t>能掌握相应章节的部分知识点，能参与课堂研讨。</w:t>
            </w: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before="157" w:beforeLines="50" w:after="157" w:afterLines="50" w:line="240" w:lineRule="auto"/>
              <w:textAlignment w:val="auto"/>
              <w:rPr>
                <w:rFonts w:ascii="宋体" w:hAnsi="宋体" w:eastAsia="宋体" w:cs="宋体"/>
              </w:rPr>
            </w:pPr>
            <w:r>
              <w:rPr>
                <w:rFonts w:hint="eastAsia" w:ascii="宋体" w:hAnsi="宋体" w:eastAsia="宋体" w:cs="宋体"/>
                <w:lang w:val="en-US" w:eastAsia="zh-CN"/>
              </w:rPr>
              <w:t>基本掌握相应章节的部分知识点，参与课堂研讨。</w:t>
            </w: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before="157" w:beforeLines="50" w:after="157" w:afterLines="50" w:line="240" w:lineRule="auto"/>
              <w:textAlignment w:val="auto"/>
              <w:rPr>
                <w:rFonts w:ascii="宋体" w:hAnsi="宋体" w:eastAsia="宋体" w:cs="宋体"/>
              </w:rPr>
            </w:pPr>
            <w:r>
              <w:rPr>
                <w:rFonts w:hint="eastAsia" w:ascii="宋体" w:hAnsi="宋体" w:eastAsia="宋体" w:cs="宋体"/>
                <w:lang w:val="en-US" w:eastAsia="zh-CN"/>
              </w:rPr>
              <w:t>对相应章节的内容重点内容未能掌握，不参与课堂研讨。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before="157" w:beforeLines="50" w:after="157" w:afterLines="50" w:line="240" w:lineRule="auto"/>
              <w:jc w:val="center"/>
              <w:textAlignment w:val="auto"/>
              <w:rPr>
                <w:rFonts w:ascii="宋体" w:hAnsi="宋体" w:eastAsia="宋体"/>
                <w:b/>
                <w:bCs/>
                <w:kern w:val="0"/>
                <w:szCs w:val="21"/>
              </w:rPr>
            </w:pPr>
            <w:r>
              <w:rPr>
                <w:rFonts w:hint="eastAsia" w:ascii="宋体" w:hAnsi="宋体" w:eastAsia="宋体"/>
                <w:b/>
                <w:bCs/>
                <w:kern w:val="0"/>
                <w:szCs w:val="21"/>
              </w:rPr>
              <w:t>课程</w:t>
            </w:r>
          </w:p>
          <w:p>
            <w:pPr>
              <w:keepNext w:val="0"/>
              <w:keepLines w:val="0"/>
              <w:pageBreakBefore w:val="0"/>
              <w:kinsoku/>
              <w:wordWrap/>
              <w:overflowPunct/>
              <w:topLinePunct w:val="0"/>
              <w:bidi w:val="0"/>
              <w:spacing w:before="157" w:beforeLines="50" w:after="157" w:afterLines="50" w:line="240" w:lineRule="auto"/>
              <w:jc w:val="center"/>
              <w:textAlignment w:val="auto"/>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before="157" w:beforeLines="50" w:after="157" w:afterLines="50" w:line="240" w:lineRule="auto"/>
              <w:textAlignment w:val="auto"/>
              <w:rPr>
                <w:rFonts w:hint="default" w:ascii="宋体" w:hAnsi="宋体" w:eastAsia="宋体" w:cs="宋体"/>
                <w:lang w:val="en-US" w:eastAsia="zh-CN"/>
              </w:rPr>
            </w:pPr>
            <w:r>
              <w:rPr>
                <w:rFonts w:hint="eastAsia" w:ascii="宋体" w:hAnsi="宋体" w:eastAsia="宋体" w:cs="宋体"/>
                <w:lang w:val="en-US" w:eastAsia="zh-CN"/>
              </w:rPr>
              <w:t>资料收集、调研分析能力强，小组协作能力表现优秀。编制的文本无错误，规划科学合理，图面表达效果好。</w:t>
            </w:r>
          </w:p>
        </w:tc>
        <w:tc>
          <w:tcPr>
            <w:tcW w:w="198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before="157" w:beforeLines="50" w:after="157" w:afterLines="50" w:line="240" w:lineRule="auto"/>
              <w:textAlignment w:val="auto"/>
              <w:rPr>
                <w:rFonts w:ascii="宋体" w:hAnsi="宋体" w:eastAsia="宋体" w:cs="宋体"/>
              </w:rPr>
            </w:pPr>
            <w:r>
              <w:rPr>
                <w:rFonts w:hint="eastAsia" w:ascii="宋体" w:hAnsi="宋体" w:eastAsia="宋体" w:cs="宋体"/>
                <w:lang w:val="en-US" w:eastAsia="zh-CN"/>
              </w:rPr>
              <w:t>资料收集、调研分析能力较强，小组协作能力表现较优秀。编制的文本基本无错误，规划科学合理，图面表达效果较好。</w:t>
            </w:r>
          </w:p>
        </w:tc>
        <w:tc>
          <w:tcPr>
            <w:tcW w:w="184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before="157" w:beforeLines="50" w:after="157" w:afterLines="50" w:line="240" w:lineRule="auto"/>
              <w:textAlignment w:val="auto"/>
              <w:rPr>
                <w:rFonts w:ascii="宋体" w:hAnsi="宋体" w:eastAsia="宋体" w:cs="宋体"/>
              </w:rPr>
            </w:pPr>
            <w:r>
              <w:rPr>
                <w:rFonts w:hint="eastAsia" w:ascii="宋体" w:hAnsi="宋体" w:eastAsia="宋体" w:cs="宋体"/>
                <w:lang w:val="en-US" w:eastAsia="zh-CN"/>
              </w:rPr>
              <w:t>资料收集、调研分析能力一般，小组有一定的协作能力表。编制的文本基本无较大的错误，规划较合理，图面表达符合基本要求。</w:t>
            </w:r>
          </w:p>
        </w:tc>
        <w:tc>
          <w:tcPr>
            <w:tcW w:w="177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before="157" w:beforeLines="50" w:after="157" w:afterLines="50" w:line="240" w:lineRule="auto"/>
              <w:textAlignment w:val="auto"/>
              <w:rPr>
                <w:rFonts w:ascii="宋体" w:hAnsi="宋体" w:eastAsia="宋体" w:cs="宋体"/>
                <w:b/>
                <w:bCs/>
              </w:rPr>
            </w:pPr>
            <w:r>
              <w:rPr>
                <w:rFonts w:hint="eastAsia" w:ascii="宋体" w:hAnsi="宋体" w:eastAsia="宋体" w:cs="宋体"/>
                <w:lang w:val="en-US" w:eastAsia="zh-CN"/>
              </w:rPr>
              <w:t>资料收集、调研分析能力不强，小组协作能力表现一般。编制的文本存在少量错误，规划较科学合理，图面表达效果一般。</w:t>
            </w:r>
          </w:p>
        </w:tc>
        <w:tc>
          <w:tcPr>
            <w:tcW w:w="177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before="157" w:beforeLines="50" w:after="157" w:afterLines="50" w:line="240" w:lineRule="auto"/>
              <w:textAlignment w:val="auto"/>
              <w:rPr>
                <w:rFonts w:ascii="宋体" w:hAnsi="宋体" w:eastAsia="宋体" w:cs="宋体"/>
              </w:rPr>
            </w:pPr>
            <w:r>
              <w:rPr>
                <w:rFonts w:hint="eastAsia" w:ascii="宋体" w:hAnsi="宋体" w:eastAsia="宋体" w:cs="宋体"/>
                <w:lang w:val="en-US" w:eastAsia="zh-CN"/>
              </w:rPr>
              <w:t>资料收集、调研分析能力较弱，缺乏小组协作能。编制的文本存在较多错误，规划不合理，图面表达效果较差。</w:t>
            </w:r>
          </w:p>
        </w:tc>
      </w:tr>
    </w:tbl>
    <w:p>
      <w:pPr>
        <w:keepNext w:val="0"/>
        <w:keepLines w:val="0"/>
        <w:pageBreakBefore w:val="0"/>
        <w:widowControl/>
        <w:kinsoku/>
        <w:wordWrap/>
        <w:overflowPunct/>
        <w:topLinePunct w:val="0"/>
        <w:bidi w:val="0"/>
        <w:spacing w:before="157" w:beforeLines="50" w:after="157" w:afterLines="50" w:line="240" w:lineRule="auto"/>
        <w:jc w:val="left"/>
        <w:textAlignment w:val="auto"/>
        <w:rPr>
          <w:rFonts w:ascii="宋体" w:hAnsi="宋体" w:eastAsia="宋体"/>
        </w:rPr>
      </w:pPr>
    </w:p>
    <w:p>
      <w:pPr>
        <w:keepNext w:val="0"/>
        <w:keepLines w:val="0"/>
        <w:pageBreakBefore w:val="0"/>
        <w:widowControl/>
        <w:kinsoku/>
        <w:wordWrap/>
        <w:overflowPunct/>
        <w:topLinePunct w:val="0"/>
        <w:bidi w:val="0"/>
        <w:spacing w:before="157" w:beforeLines="50" w:after="157" w:afterLines="50"/>
        <w:ind w:firstLine="482" w:firstLineChars="200"/>
        <w:jc w:val="left"/>
        <w:textAlignment w:val="auto"/>
        <w:rPr>
          <w:rFonts w:hint="eastAsia" w:ascii="黑体" w:hAnsi="黑体" w:eastAsia="黑体"/>
          <w:b/>
          <w:sz w:val="24"/>
          <w:szCs w:val="24"/>
        </w:rPr>
      </w:pPr>
    </w:p>
    <w:p>
      <w:pPr>
        <w:keepNext w:val="0"/>
        <w:keepLines w:val="0"/>
        <w:pageBreakBefore w:val="0"/>
        <w:widowControl/>
        <w:kinsoku/>
        <w:wordWrap/>
        <w:overflowPunct/>
        <w:topLinePunct w:val="0"/>
        <w:bidi w:val="0"/>
        <w:spacing w:before="157" w:beforeLines="50" w:after="157" w:afterLines="50"/>
        <w:jc w:val="left"/>
        <w:textAlignment w:val="auto"/>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imesNewRomanPSMT">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387A8"/>
    <w:multiLevelType w:val="singleLevel"/>
    <w:tmpl w:val="AE7387A8"/>
    <w:lvl w:ilvl="0" w:tentative="0">
      <w:start w:val="2"/>
      <w:numFmt w:val="chineseCounting"/>
      <w:suff w:val="space"/>
      <w:lvlText w:val="第%1章"/>
      <w:lvlJc w:val="left"/>
      <w:pPr>
        <w:ind w:left="2100"/>
      </w:pPr>
      <w:rPr>
        <w:rFonts w:hint="eastAsia"/>
      </w:rPr>
    </w:lvl>
  </w:abstractNum>
  <w:abstractNum w:abstractNumId="1">
    <w:nsid w:val="25AB0976"/>
    <w:multiLevelType w:val="singleLevel"/>
    <w:tmpl w:val="25AB0976"/>
    <w:lvl w:ilvl="0" w:tentative="0">
      <w:start w:val="3"/>
      <w:numFmt w:val="chineseCounting"/>
      <w:suff w:val="space"/>
      <w:lvlText w:val="第%1节"/>
      <w:lvlJc w:val="left"/>
      <w:rPr>
        <w:rFonts w:hint="eastAsia"/>
      </w:rPr>
    </w:lvl>
  </w:abstractNum>
  <w:abstractNum w:abstractNumId="2">
    <w:nsid w:val="69A8707A"/>
    <w:multiLevelType w:val="singleLevel"/>
    <w:tmpl w:val="69A8707A"/>
    <w:lvl w:ilvl="0" w:tentative="0">
      <w:start w:val="1"/>
      <w:numFmt w:val="chineseCounting"/>
      <w:suff w:val="space"/>
      <w:lvlText w:val="第%1章"/>
      <w:lvlJc w:val="left"/>
      <w:rPr>
        <w:rFonts w:hint="eastAsia"/>
      </w:rPr>
    </w:lvl>
  </w:abstractNum>
  <w:abstractNum w:abstractNumId="3">
    <w:nsid w:val="78720F94"/>
    <w:multiLevelType w:val="singleLevel"/>
    <w:tmpl w:val="78720F94"/>
    <w:lvl w:ilvl="0" w:tentative="0">
      <w:start w:val="1"/>
      <w:numFmt w:val="decimal"/>
      <w:suff w:val="nothing"/>
      <w:lvlText w:val="（%1）"/>
      <w:lvlJc w:val="left"/>
    </w:lvl>
  </w:abstractNum>
  <w:abstractNum w:abstractNumId="4">
    <w:nsid w:val="799BD85E"/>
    <w:multiLevelType w:val="singleLevel"/>
    <w:tmpl w:val="799BD85E"/>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34F7BC5"/>
    <w:rsid w:val="042C299E"/>
    <w:rsid w:val="05E559FA"/>
    <w:rsid w:val="076D36EB"/>
    <w:rsid w:val="07F651E7"/>
    <w:rsid w:val="0EDD3055"/>
    <w:rsid w:val="12B91834"/>
    <w:rsid w:val="146C5848"/>
    <w:rsid w:val="152C7823"/>
    <w:rsid w:val="1C127A1C"/>
    <w:rsid w:val="1C9F520E"/>
    <w:rsid w:val="1DA56D5C"/>
    <w:rsid w:val="1DA62335"/>
    <w:rsid w:val="1F250852"/>
    <w:rsid w:val="1F69575F"/>
    <w:rsid w:val="21D85A54"/>
    <w:rsid w:val="26BF4A15"/>
    <w:rsid w:val="2DEE54E2"/>
    <w:rsid w:val="316C647C"/>
    <w:rsid w:val="33C72945"/>
    <w:rsid w:val="361A27F2"/>
    <w:rsid w:val="36B321A5"/>
    <w:rsid w:val="36C03BE0"/>
    <w:rsid w:val="38585192"/>
    <w:rsid w:val="3AD40077"/>
    <w:rsid w:val="402D5891"/>
    <w:rsid w:val="40A94363"/>
    <w:rsid w:val="421A330B"/>
    <w:rsid w:val="428B0CC2"/>
    <w:rsid w:val="44747682"/>
    <w:rsid w:val="44B52648"/>
    <w:rsid w:val="45776F9E"/>
    <w:rsid w:val="48C707AD"/>
    <w:rsid w:val="4B1A477D"/>
    <w:rsid w:val="4C34399C"/>
    <w:rsid w:val="4C7740DF"/>
    <w:rsid w:val="4D231918"/>
    <w:rsid w:val="4DC9201B"/>
    <w:rsid w:val="4F5E5C53"/>
    <w:rsid w:val="52D91FA0"/>
    <w:rsid w:val="58311C7D"/>
    <w:rsid w:val="5A3638C8"/>
    <w:rsid w:val="5A8E5EB7"/>
    <w:rsid w:val="5C7B6580"/>
    <w:rsid w:val="5DB73438"/>
    <w:rsid w:val="62B8200C"/>
    <w:rsid w:val="643C6370"/>
    <w:rsid w:val="64574B23"/>
    <w:rsid w:val="6476198C"/>
    <w:rsid w:val="6A4315F4"/>
    <w:rsid w:val="6CDF7FF6"/>
    <w:rsid w:val="6F6B12DF"/>
    <w:rsid w:val="70C50D7F"/>
    <w:rsid w:val="70E67F3C"/>
    <w:rsid w:val="73B848C7"/>
    <w:rsid w:val="75CD6A9E"/>
    <w:rsid w:val="76183E41"/>
    <w:rsid w:val="764E1CAB"/>
    <w:rsid w:val="764F5D93"/>
    <w:rsid w:val="76A66EF5"/>
    <w:rsid w:val="77320616"/>
    <w:rsid w:val="787D32D3"/>
    <w:rsid w:val="7C404641"/>
    <w:rsid w:val="7CC628F8"/>
    <w:rsid w:val="7D1F5EC4"/>
    <w:rsid w:val="7DE90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qFormat/>
    <w:uiPriority w:val="99"/>
    <w:rPr>
      <w:rFonts w:ascii="宋体" w:hAnsi="Courier New" w:eastAsia="宋体" w:cs="Times New Roman"/>
      <w:szCs w:val="20"/>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274</Words>
  <Characters>1568</Characters>
  <Lines>13</Lines>
  <Paragraphs>3</Paragraphs>
  <TotalTime>3</TotalTime>
  <ScaleCrop>false</ScaleCrop>
  <LinksUpToDate>false</LinksUpToDate>
  <CharactersWithSpaces>1839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小可</cp:lastModifiedBy>
  <cp:lastPrinted>2020-12-24T07:17:00Z</cp:lastPrinted>
  <dcterms:modified xsi:type="dcterms:W3CDTF">2021-07-23T05:57:27Z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8B11123A36804CB1B159CB058DDB1336</vt:lpwstr>
  </property>
</Properties>
</file>