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86C02" w14:textId="1050CB00"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A43FB">
        <w:rPr>
          <w:rFonts w:ascii="黑体" w:eastAsia="黑体" w:hAnsi="黑体" w:hint="eastAsia"/>
          <w:sz w:val="32"/>
          <w:szCs w:val="32"/>
        </w:rPr>
        <w:t>设计基础（一）</w:t>
      </w:r>
      <w:r w:rsidRPr="001E5724">
        <w:rPr>
          <w:rFonts w:ascii="黑体" w:eastAsia="黑体" w:hAnsi="黑体" w:hint="eastAsia"/>
          <w:sz w:val="32"/>
          <w:szCs w:val="32"/>
        </w:rPr>
        <w:t>》课程教学大纲</w:t>
      </w:r>
    </w:p>
    <w:p w14:paraId="6894450B" w14:textId="6757BD5B"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0948B81C" w14:textId="77777777" w:rsidTr="00DD7B5F">
        <w:trPr>
          <w:jc w:val="center"/>
        </w:trPr>
        <w:tc>
          <w:tcPr>
            <w:tcW w:w="1135" w:type="dxa"/>
            <w:vAlign w:val="center"/>
          </w:tcPr>
          <w:p w14:paraId="1B29994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25EB04CD" w14:textId="70E5C06C" w:rsidR="00D13271" w:rsidRPr="00DD7B5F" w:rsidRDefault="00627DF3" w:rsidP="00DD7B5F">
            <w:pPr>
              <w:spacing w:beforeLines="50" w:before="156" w:afterLines="50" w:after="156"/>
              <w:jc w:val="left"/>
              <w:rPr>
                <w:rFonts w:ascii="宋体" w:eastAsia="宋体" w:hAnsi="宋体"/>
              </w:rPr>
            </w:pPr>
            <w:r>
              <w:rPr>
                <w:rFonts w:ascii="宋体" w:eastAsia="宋体" w:hAnsi="宋体" w:hint="eastAsia"/>
              </w:rPr>
              <w:t>Basic</w:t>
            </w:r>
            <w:r>
              <w:rPr>
                <w:rFonts w:ascii="宋体" w:eastAsia="宋体" w:hAnsi="宋体"/>
              </w:rPr>
              <w:t xml:space="preserve"> </w:t>
            </w:r>
            <w:r>
              <w:rPr>
                <w:rFonts w:ascii="宋体" w:eastAsia="宋体" w:hAnsi="宋体" w:hint="eastAsia"/>
              </w:rPr>
              <w:t>Design</w:t>
            </w:r>
            <w:r>
              <w:rPr>
                <w:rFonts w:ascii="宋体" w:eastAsia="宋体" w:hAnsi="宋体"/>
              </w:rPr>
              <w:t xml:space="preserve"> I</w:t>
            </w:r>
          </w:p>
        </w:tc>
        <w:tc>
          <w:tcPr>
            <w:tcW w:w="1134" w:type="dxa"/>
            <w:vAlign w:val="center"/>
          </w:tcPr>
          <w:p w14:paraId="4424008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3435A6B2" w14:textId="51984614" w:rsidR="00D13271" w:rsidRPr="00DD7B5F" w:rsidRDefault="00627DF3" w:rsidP="00DD7B5F">
            <w:pPr>
              <w:spacing w:beforeLines="50" w:before="156" w:afterLines="50" w:after="156"/>
              <w:rPr>
                <w:rFonts w:ascii="宋体" w:eastAsia="宋体" w:hAnsi="宋体"/>
              </w:rPr>
            </w:pPr>
            <w:r>
              <w:rPr>
                <w:rFonts w:ascii="宋体" w:eastAsia="宋体" w:hAnsi="宋体" w:hint="eastAsia"/>
              </w:rPr>
              <w:t>L</w:t>
            </w:r>
            <w:r>
              <w:rPr>
                <w:rFonts w:ascii="宋体" w:eastAsia="宋体" w:hAnsi="宋体"/>
              </w:rPr>
              <w:t>AAR1073</w:t>
            </w:r>
          </w:p>
        </w:tc>
      </w:tr>
      <w:tr w:rsidR="00D13271" w:rsidRPr="002F4D99" w14:paraId="73205EE3" w14:textId="77777777" w:rsidTr="00DD7B5F">
        <w:trPr>
          <w:jc w:val="center"/>
        </w:trPr>
        <w:tc>
          <w:tcPr>
            <w:tcW w:w="1135" w:type="dxa"/>
            <w:vAlign w:val="center"/>
          </w:tcPr>
          <w:p w14:paraId="45CBBB8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33E6DE99" w14:textId="7A7D65AF" w:rsidR="00D13271" w:rsidRPr="00DD7B5F" w:rsidRDefault="00794FA2" w:rsidP="00DD7B5F">
            <w:pPr>
              <w:spacing w:beforeLines="50" w:before="156" w:afterLines="50" w:after="156"/>
              <w:jc w:val="left"/>
              <w:rPr>
                <w:rFonts w:ascii="宋体" w:eastAsia="宋体" w:hAnsi="宋体"/>
              </w:rPr>
            </w:pPr>
            <w:r>
              <w:rPr>
                <w:rFonts w:ascii="宋体" w:eastAsia="宋体" w:hAnsi="宋体" w:hint="eastAsia"/>
              </w:rPr>
              <w:t>大类基础课程</w:t>
            </w:r>
          </w:p>
        </w:tc>
        <w:tc>
          <w:tcPr>
            <w:tcW w:w="1134" w:type="dxa"/>
            <w:vAlign w:val="center"/>
          </w:tcPr>
          <w:p w14:paraId="3AF66D4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1ACADA2B" w14:textId="5231AF3E" w:rsidR="00D13271" w:rsidRPr="00DD7B5F" w:rsidRDefault="00794FA2" w:rsidP="00DD7B5F">
            <w:pPr>
              <w:spacing w:beforeLines="50" w:before="156" w:afterLines="50" w:after="156"/>
              <w:rPr>
                <w:rFonts w:ascii="宋体" w:eastAsia="宋体" w:hAnsi="宋体"/>
              </w:rPr>
            </w:pPr>
            <w:r>
              <w:rPr>
                <w:rFonts w:ascii="宋体" w:eastAsia="宋体" w:hAnsi="宋体" w:hint="eastAsia"/>
              </w:rPr>
              <w:t>风景园林</w:t>
            </w:r>
          </w:p>
        </w:tc>
      </w:tr>
      <w:tr w:rsidR="00D13271" w:rsidRPr="002F4D99" w14:paraId="2E64C1D3" w14:textId="77777777" w:rsidTr="00DD7B5F">
        <w:trPr>
          <w:jc w:val="center"/>
        </w:trPr>
        <w:tc>
          <w:tcPr>
            <w:tcW w:w="1135" w:type="dxa"/>
            <w:vAlign w:val="center"/>
          </w:tcPr>
          <w:p w14:paraId="3BE51E4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5FC86948" w14:textId="74A6276A" w:rsidR="00D13271" w:rsidRPr="00DD7B5F" w:rsidRDefault="00794FA2" w:rsidP="00DD7B5F">
            <w:pPr>
              <w:spacing w:beforeLines="50" w:before="156" w:afterLines="50" w:after="156"/>
              <w:jc w:val="left"/>
              <w:rPr>
                <w:rFonts w:ascii="宋体" w:eastAsia="宋体" w:hAnsi="宋体"/>
              </w:rPr>
            </w:pPr>
            <w:r>
              <w:rPr>
                <w:rFonts w:ascii="宋体" w:eastAsia="宋体" w:hAnsi="宋体" w:hint="eastAsia"/>
              </w:rPr>
              <w:t>3</w:t>
            </w:r>
            <w:r>
              <w:rPr>
                <w:rFonts w:ascii="宋体" w:eastAsia="宋体" w:hAnsi="宋体"/>
              </w:rPr>
              <w:t>.00</w:t>
            </w:r>
          </w:p>
        </w:tc>
        <w:tc>
          <w:tcPr>
            <w:tcW w:w="1134" w:type="dxa"/>
            <w:vAlign w:val="center"/>
          </w:tcPr>
          <w:p w14:paraId="267BCBE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764ACB43" w14:textId="1AF624E4" w:rsidR="00D13271" w:rsidRPr="00DD7B5F" w:rsidRDefault="00794FA2" w:rsidP="00DD7B5F">
            <w:pPr>
              <w:spacing w:beforeLines="50" w:before="156" w:afterLines="50" w:after="156"/>
              <w:rPr>
                <w:rFonts w:ascii="宋体" w:eastAsia="宋体" w:hAnsi="宋体"/>
              </w:rPr>
            </w:pPr>
            <w:r>
              <w:rPr>
                <w:rFonts w:ascii="宋体" w:eastAsia="宋体" w:hAnsi="宋体" w:hint="eastAsia"/>
              </w:rPr>
              <w:t>1</w:t>
            </w:r>
            <w:r>
              <w:rPr>
                <w:rFonts w:ascii="宋体" w:eastAsia="宋体" w:hAnsi="宋体"/>
              </w:rPr>
              <w:t>04</w:t>
            </w:r>
            <w:r>
              <w:rPr>
                <w:rFonts w:ascii="宋体" w:eastAsia="宋体" w:hAnsi="宋体" w:hint="eastAsia"/>
              </w:rPr>
              <w:t>（1</w:t>
            </w:r>
            <w:r>
              <w:rPr>
                <w:rFonts w:ascii="宋体" w:eastAsia="宋体" w:hAnsi="宋体"/>
              </w:rPr>
              <w:t>8+86</w:t>
            </w:r>
            <w:r>
              <w:rPr>
                <w:rFonts w:ascii="宋体" w:eastAsia="宋体" w:hAnsi="宋体" w:hint="eastAsia"/>
              </w:rPr>
              <w:t>）</w:t>
            </w:r>
          </w:p>
        </w:tc>
      </w:tr>
      <w:tr w:rsidR="00D13271" w:rsidRPr="002F4D99" w14:paraId="7B01B352" w14:textId="77777777" w:rsidTr="00DD7B5F">
        <w:trPr>
          <w:jc w:val="center"/>
        </w:trPr>
        <w:tc>
          <w:tcPr>
            <w:tcW w:w="1135" w:type="dxa"/>
            <w:vAlign w:val="center"/>
          </w:tcPr>
          <w:p w14:paraId="6A6C987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6322CF45" w14:textId="2FF4C4E0" w:rsidR="00D13271" w:rsidRPr="00DD7B5F" w:rsidRDefault="00794FA2" w:rsidP="00DD7B5F">
            <w:pPr>
              <w:spacing w:beforeLines="50" w:before="156" w:afterLines="50" w:after="156"/>
              <w:jc w:val="left"/>
              <w:rPr>
                <w:rFonts w:ascii="宋体" w:eastAsia="宋体" w:hAnsi="宋体"/>
              </w:rPr>
            </w:pPr>
            <w:r>
              <w:rPr>
                <w:rFonts w:ascii="宋体" w:eastAsia="宋体" w:hAnsi="宋体" w:hint="eastAsia"/>
              </w:rPr>
              <w:t>沈超然</w:t>
            </w:r>
          </w:p>
        </w:tc>
        <w:tc>
          <w:tcPr>
            <w:tcW w:w="1134" w:type="dxa"/>
            <w:vAlign w:val="center"/>
          </w:tcPr>
          <w:p w14:paraId="49767E6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61DD1F2C" w14:textId="24BEE3FB" w:rsidR="00D13271" w:rsidRPr="00DD7B5F" w:rsidRDefault="00794FA2"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020</w:t>
            </w:r>
            <w:r>
              <w:rPr>
                <w:rFonts w:ascii="宋体" w:eastAsia="宋体" w:hAnsi="宋体" w:hint="eastAsia"/>
              </w:rPr>
              <w:t>年7月1</w:t>
            </w:r>
            <w:r>
              <w:rPr>
                <w:rFonts w:ascii="宋体" w:eastAsia="宋体" w:hAnsi="宋体"/>
              </w:rPr>
              <w:t>5</w:t>
            </w:r>
            <w:r>
              <w:rPr>
                <w:rFonts w:ascii="宋体" w:eastAsia="宋体" w:hAnsi="宋体" w:hint="eastAsia"/>
              </w:rPr>
              <w:t>日</w:t>
            </w:r>
          </w:p>
        </w:tc>
      </w:tr>
      <w:tr w:rsidR="00D13271" w:rsidRPr="002F4D99" w14:paraId="3E731768" w14:textId="77777777" w:rsidTr="00DD7B5F">
        <w:trPr>
          <w:jc w:val="center"/>
        </w:trPr>
        <w:tc>
          <w:tcPr>
            <w:tcW w:w="1135" w:type="dxa"/>
            <w:vAlign w:val="center"/>
          </w:tcPr>
          <w:p w14:paraId="0B4956E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179807E2" w14:textId="79A2E463" w:rsidR="00375303" w:rsidRPr="00DD7B5F" w:rsidRDefault="006C7760" w:rsidP="00753CEC">
            <w:pPr>
              <w:spacing w:beforeLines="50" w:before="156" w:afterLines="50" w:after="156"/>
              <w:rPr>
                <w:rFonts w:ascii="宋体" w:eastAsia="宋体" w:hAnsi="宋体" w:hint="eastAsia"/>
              </w:rPr>
            </w:pPr>
            <w:r w:rsidRPr="006C7760">
              <w:rPr>
                <w:rFonts w:ascii="宋体" w:eastAsia="宋体" w:hAnsi="宋体"/>
              </w:rPr>
              <w:t>诺曼·K·布思</w:t>
            </w:r>
            <w:r>
              <w:rPr>
                <w:rFonts w:ascii="宋体" w:eastAsia="宋体" w:hAnsi="宋体" w:hint="eastAsia"/>
              </w:rPr>
              <w:t>,《风景园林设计要素》，中国林业出版社，1</w:t>
            </w:r>
            <w:r>
              <w:rPr>
                <w:rFonts w:ascii="宋体" w:eastAsia="宋体" w:hAnsi="宋体"/>
              </w:rPr>
              <w:t>989</w:t>
            </w:r>
            <w:r>
              <w:rPr>
                <w:rFonts w:ascii="宋体" w:eastAsia="宋体" w:hAnsi="宋体" w:hint="eastAsia"/>
              </w:rPr>
              <w:t>年</w:t>
            </w:r>
          </w:p>
        </w:tc>
      </w:tr>
    </w:tbl>
    <w:p w14:paraId="6055D45C" w14:textId="09AA69FE"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57C0B69F" w14:textId="2C60543B"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5AF48AC3" w14:textId="05A95173" w:rsidR="000F1A8A" w:rsidRDefault="000F1A8A" w:rsidP="00DD7B5F">
      <w:pPr>
        <w:pStyle w:val="a3"/>
        <w:spacing w:beforeLines="50" w:before="156" w:afterLines="50" w:after="156"/>
        <w:ind w:firstLineChars="200" w:firstLine="420"/>
        <w:rPr>
          <w:rFonts w:hAnsi="宋体" w:cs="宋体"/>
        </w:rPr>
      </w:pPr>
      <w:r>
        <w:rPr>
          <w:rFonts w:hAnsi="宋体" w:cs="宋体" w:hint="eastAsia"/>
        </w:rPr>
        <w:t>《设计基础（一）》是风景园林专业基础课程。课程旨在为学生提供一个理解专业设计基础的入门介绍与初步训练，使学生能够对风景园林设计基础形成整体认识，了解风景园林设计的组成要素、制图规范和基本造型等，掌握图示语言工具和基本设计理论，初步培养学生创造性设计思维能力，为专业学习和后续课程的学习打下必要的专业基础。在专业态度上</w:t>
      </w:r>
      <w:r w:rsidRPr="000F1A8A">
        <w:rPr>
          <w:rFonts w:hAnsi="宋体" w:cs="宋体" w:hint="eastAsia"/>
        </w:rPr>
        <w:t>养成良好的</w:t>
      </w:r>
      <w:r>
        <w:rPr>
          <w:rFonts w:hAnsi="宋体" w:cs="宋体" w:hint="eastAsia"/>
        </w:rPr>
        <w:t>创新</w:t>
      </w:r>
      <w:r w:rsidRPr="000F1A8A">
        <w:rPr>
          <w:rFonts w:hAnsi="宋体" w:cs="宋体" w:hint="eastAsia"/>
        </w:rPr>
        <w:t>意识，并产生对</w:t>
      </w:r>
      <w:r>
        <w:rPr>
          <w:rFonts w:hAnsi="宋体" w:cs="宋体" w:hint="eastAsia"/>
        </w:rPr>
        <w:t>风景园林</w:t>
      </w:r>
      <w:r w:rsidRPr="000F1A8A">
        <w:rPr>
          <w:rFonts w:hAnsi="宋体" w:cs="宋体" w:hint="eastAsia"/>
        </w:rPr>
        <w:t>学科</w:t>
      </w:r>
      <w:r>
        <w:rPr>
          <w:rFonts w:hAnsi="宋体" w:cs="宋体" w:hint="eastAsia"/>
        </w:rPr>
        <w:t>和文化、生态领域</w:t>
      </w:r>
      <w:r w:rsidRPr="000F1A8A">
        <w:rPr>
          <w:rFonts w:hAnsi="宋体" w:cs="宋体" w:hint="eastAsia"/>
        </w:rPr>
        <w:t>的认同感，在一定程度上</w:t>
      </w:r>
      <w:r>
        <w:rPr>
          <w:rFonts w:hAnsi="宋体" w:cs="宋体" w:hint="eastAsia"/>
        </w:rPr>
        <w:t>拓展</w:t>
      </w:r>
      <w:r w:rsidRPr="000F1A8A">
        <w:rPr>
          <w:rFonts w:hAnsi="宋体" w:cs="宋体" w:hint="eastAsia"/>
        </w:rPr>
        <w:t>今后专业学习的方向和良好的学习目标。</w:t>
      </w:r>
    </w:p>
    <w:p w14:paraId="5FF42310" w14:textId="4955B9A1"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2F042FD9" w14:textId="2D4B1C80" w:rsidR="006C5840" w:rsidRPr="006C5840" w:rsidRDefault="006C5840" w:rsidP="00E258D3">
      <w:pPr>
        <w:pStyle w:val="a3"/>
        <w:spacing w:beforeLines="50" w:before="156" w:afterLines="50" w:after="156"/>
        <w:ind w:firstLineChars="200" w:firstLine="420"/>
        <w:rPr>
          <w:rFonts w:hAnsi="宋体" w:cs="宋体"/>
        </w:rPr>
      </w:pPr>
      <w:r>
        <w:rPr>
          <w:rFonts w:hAnsi="宋体" w:cs="宋体" w:hint="eastAsia"/>
        </w:rPr>
        <w:t>作为</w:t>
      </w:r>
      <w:r w:rsidR="00E258D3">
        <w:rPr>
          <w:rFonts w:hAnsi="宋体" w:cs="宋体" w:hint="eastAsia"/>
        </w:rPr>
        <w:t>风景园林专业</w:t>
      </w:r>
      <w:r>
        <w:rPr>
          <w:rFonts w:hAnsi="宋体" w:cs="宋体" w:hint="eastAsia"/>
        </w:rPr>
        <w:t>入门的设计基础课程，本课程旨在</w:t>
      </w:r>
      <w:r w:rsidR="00E258D3">
        <w:rPr>
          <w:rFonts w:hAnsi="宋体" w:cs="宋体" w:hint="eastAsia"/>
        </w:rPr>
        <w:t>培养学生对风景园林设计各要素的认知与表达能力、对专业规范图纸的识图与制图能力、对设计基础（三大构成）的审美与造型能力。</w:t>
      </w:r>
      <w:r w:rsidRPr="006C5840">
        <w:rPr>
          <w:rFonts w:hAnsi="宋体" w:cs="宋体" w:hint="eastAsia"/>
        </w:rPr>
        <w:t>提高学生运用视觉语言进行记录、表达和思考的能力，掌握现代</w:t>
      </w:r>
      <w:r w:rsidR="00E258D3">
        <w:rPr>
          <w:rFonts w:hAnsi="宋体" w:cs="宋体" w:hint="eastAsia"/>
        </w:rPr>
        <w:t>风景园林</w:t>
      </w:r>
      <w:r w:rsidRPr="006C5840">
        <w:rPr>
          <w:rFonts w:hAnsi="宋体" w:cs="宋体" w:hint="eastAsia"/>
        </w:rPr>
        <w:t>的基本理念和表达方法，为</w:t>
      </w:r>
      <w:r w:rsidR="000F1A8A">
        <w:rPr>
          <w:rFonts w:hAnsi="宋体" w:cs="宋体" w:hint="eastAsia"/>
        </w:rPr>
        <w:t>风景园林设计</w:t>
      </w:r>
      <w:r w:rsidRPr="006C5840">
        <w:rPr>
          <w:rFonts w:hAnsi="宋体" w:cs="宋体" w:hint="eastAsia"/>
        </w:rPr>
        <w:t>打下良好的</w:t>
      </w:r>
      <w:r w:rsidR="000F1A8A">
        <w:rPr>
          <w:rFonts w:hAnsi="宋体" w:cs="宋体" w:hint="eastAsia"/>
        </w:rPr>
        <w:t>理论、规范与造型</w:t>
      </w:r>
      <w:r w:rsidRPr="006C5840">
        <w:rPr>
          <w:rFonts w:hAnsi="宋体" w:cs="宋体" w:hint="eastAsia"/>
        </w:rPr>
        <w:t>基础。</w:t>
      </w:r>
    </w:p>
    <w:p w14:paraId="6895480A"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1EF6AD74" w14:textId="1C7CE12E" w:rsidR="00E05E8B" w:rsidRDefault="003508F5" w:rsidP="00DD7B5F">
      <w:pPr>
        <w:pStyle w:val="a3"/>
        <w:spacing w:beforeLines="50" w:before="156" w:afterLines="50" w:after="156"/>
        <w:ind w:firstLineChars="200" w:firstLine="420"/>
        <w:rPr>
          <w:rFonts w:hAnsi="宋体" w:cs="宋体"/>
        </w:rPr>
      </w:pPr>
      <w:r>
        <w:rPr>
          <w:rFonts w:hAnsi="宋体" w:cs="宋体" w:hint="eastAsia"/>
        </w:rPr>
        <w:t>掌握风景园林的基本设计理论和概念；深入</w:t>
      </w:r>
      <w:r w:rsidR="00AB35E8">
        <w:rPr>
          <w:rFonts w:hAnsi="宋体" w:cs="宋体" w:hint="eastAsia"/>
        </w:rPr>
        <w:t>且</w:t>
      </w:r>
      <w:r>
        <w:rPr>
          <w:rFonts w:hAnsi="宋体" w:cs="宋体" w:hint="eastAsia"/>
        </w:rPr>
        <w:t>全面</w:t>
      </w:r>
      <w:r w:rsidR="00AB35E8">
        <w:rPr>
          <w:rFonts w:hAnsi="宋体" w:cs="宋体" w:hint="eastAsia"/>
        </w:rPr>
        <w:t>认识</w:t>
      </w:r>
      <w:r>
        <w:rPr>
          <w:rFonts w:hAnsi="宋体" w:cs="宋体" w:hint="eastAsia"/>
        </w:rPr>
        <w:t>风景园林</w:t>
      </w:r>
      <w:r w:rsidR="00AB35E8">
        <w:rPr>
          <w:rFonts w:hAnsi="宋体" w:cs="宋体" w:hint="eastAsia"/>
        </w:rPr>
        <w:t>各设计要素，包括地形、植物材料、建筑物、铺装、园林构筑物、水等；培养风景园林设计要素的图文认知与表达。</w:t>
      </w:r>
    </w:p>
    <w:p w14:paraId="7103821D"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2EA385DA" w14:textId="10588B3B" w:rsidR="00E05E8B" w:rsidRDefault="003508F5" w:rsidP="00DD7B5F">
      <w:pPr>
        <w:pStyle w:val="a3"/>
        <w:spacing w:beforeLines="50" w:before="156" w:afterLines="50" w:after="156"/>
        <w:ind w:firstLineChars="200" w:firstLine="420"/>
        <w:rPr>
          <w:rFonts w:hAnsi="宋体" w:cs="宋体"/>
        </w:rPr>
      </w:pPr>
      <w:r>
        <w:rPr>
          <w:rFonts w:hAnsi="宋体" w:cs="宋体" w:hint="eastAsia"/>
        </w:rPr>
        <w:t>理解风景园林设计图纸的制图规范；掌握建筑、风景园林的平面图、立面图、剖面图的正确绘制方法；初步培养学生严谨细致的专业态度与制图能力。</w:t>
      </w:r>
    </w:p>
    <w:p w14:paraId="0ECA484F"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14:paraId="75912479" w14:textId="32751B56" w:rsidR="003508F5" w:rsidRDefault="003508F5" w:rsidP="00DD7B5F">
      <w:pPr>
        <w:pStyle w:val="a3"/>
        <w:spacing w:beforeLines="50" w:before="156" w:afterLines="50" w:after="156"/>
        <w:ind w:firstLineChars="200" w:firstLine="420"/>
        <w:rPr>
          <w:rFonts w:hAnsi="宋体" w:cs="宋体"/>
        </w:rPr>
      </w:pPr>
      <w:r>
        <w:rPr>
          <w:rFonts w:hAnsi="宋体" w:cs="宋体" w:hint="eastAsia"/>
        </w:rPr>
        <w:t>掌握设计造型基础（平面构成、色彩构成、立体构成）的相关知识；把握基本造型元素的美学规律和构成法则；训练艺术设计能力；培养审美眼光，提高对艺术的理解力和感受力。</w:t>
      </w:r>
    </w:p>
    <w:p w14:paraId="0FAC150C" w14:textId="5B4D15A0"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57B026C1" w14:textId="1F5F4AAD"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2830"/>
        <w:gridCol w:w="2976"/>
      </w:tblGrid>
      <w:tr w:rsidR="00E05E8B" w14:paraId="628D0899" w14:textId="77777777" w:rsidTr="00BF188C">
        <w:trPr>
          <w:jc w:val="center"/>
        </w:trPr>
        <w:tc>
          <w:tcPr>
            <w:tcW w:w="1302" w:type="dxa"/>
            <w:vAlign w:val="center"/>
          </w:tcPr>
          <w:p w14:paraId="1BCB9933"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6CC10042"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830" w:type="dxa"/>
            <w:vAlign w:val="center"/>
          </w:tcPr>
          <w:p w14:paraId="4333CFCC"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976" w:type="dxa"/>
            <w:vAlign w:val="center"/>
          </w:tcPr>
          <w:p w14:paraId="35B7ADA3"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F613C0" w14:paraId="10091C41" w14:textId="77777777" w:rsidTr="00BF188C">
        <w:trPr>
          <w:jc w:val="center"/>
        </w:trPr>
        <w:tc>
          <w:tcPr>
            <w:tcW w:w="1302" w:type="dxa"/>
            <w:vMerge w:val="restart"/>
            <w:vAlign w:val="center"/>
          </w:tcPr>
          <w:p w14:paraId="578FD33C" w14:textId="77777777" w:rsidR="00F613C0" w:rsidRDefault="00F613C0"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43A79617" w14:textId="7FE392DD" w:rsidR="00F613C0" w:rsidRDefault="00F613C0" w:rsidP="00DD7B5F">
            <w:pPr>
              <w:pStyle w:val="a3"/>
              <w:spacing w:beforeLines="50" w:before="156" w:afterLines="50" w:after="156"/>
              <w:jc w:val="center"/>
              <w:rPr>
                <w:rFonts w:hAnsi="宋体" w:cs="宋体"/>
              </w:rPr>
            </w:pPr>
            <w:r>
              <w:rPr>
                <w:rFonts w:hAnsi="宋体" w:cs="宋体" w:hint="eastAsia"/>
              </w:rPr>
              <w:t>1.1基本</w:t>
            </w:r>
            <w:r w:rsidRPr="0099096F">
              <w:rPr>
                <w:rFonts w:hAnsi="宋体" w:cs="宋体" w:hint="eastAsia"/>
              </w:rPr>
              <w:t>掌握风景园林设计</w:t>
            </w:r>
            <w:r>
              <w:rPr>
                <w:rFonts w:hAnsi="宋体" w:cs="宋体" w:hint="eastAsia"/>
              </w:rPr>
              <w:t>基本</w:t>
            </w:r>
            <w:r w:rsidRPr="0099096F">
              <w:rPr>
                <w:rFonts w:hAnsi="宋体" w:cs="宋体" w:hint="eastAsia"/>
              </w:rPr>
              <w:t>理论</w:t>
            </w:r>
          </w:p>
        </w:tc>
        <w:tc>
          <w:tcPr>
            <w:tcW w:w="2830" w:type="dxa"/>
            <w:vAlign w:val="center"/>
          </w:tcPr>
          <w:p w14:paraId="0F35BC69" w14:textId="01108180" w:rsidR="00F613C0" w:rsidRDefault="00F613C0" w:rsidP="00DD7B5F">
            <w:pPr>
              <w:pStyle w:val="a3"/>
              <w:spacing w:beforeLines="50" w:before="156" w:afterLines="50" w:after="156"/>
              <w:jc w:val="center"/>
              <w:rPr>
                <w:rFonts w:hAnsi="宋体" w:cs="宋体" w:hint="eastAsia"/>
              </w:rPr>
            </w:pPr>
            <w:r>
              <w:rPr>
                <w:rFonts w:hAnsi="宋体" w:cs="宋体" w:hint="eastAsia"/>
              </w:rPr>
              <w:t>第1章中“风景园林设计基本概论”内容</w:t>
            </w:r>
          </w:p>
        </w:tc>
        <w:tc>
          <w:tcPr>
            <w:tcW w:w="2976" w:type="dxa"/>
            <w:vMerge w:val="restart"/>
            <w:vAlign w:val="center"/>
          </w:tcPr>
          <w:p w14:paraId="6116334B" w14:textId="77777777" w:rsidR="00F613C0" w:rsidRDefault="00F613C0" w:rsidP="00F613C0">
            <w:pPr>
              <w:pStyle w:val="a3"/>
              <w:spacing w:beforeLines="50" w:before="156" w:afterLines="50" w:after="156"/>
              <w:jc w:val="center"/>
              <w:rPr>
                <w:rFonts w:hAnsi="宋体" w:cs="宋体"/>
              </w:rPr>
            </w:pPr>
            <w:r w:rsidRPr="00F613C0">
              <w:rPr>
                <w:rFonts w:hAnsi="宋体" w:cs="宋体" w:hint="eastAsia"/>
              </w:rPr>
              <w:t>毕业要求2：问题分析：能够应用工程学、自然科学和园林科学的基本原理，识别和表达并通过文献研究分析设计、工程和质量问题。</w:t>
            </w:r>
          </w:p>
          <w:p w14:paraId="1B89C9A2" w14:textId="2028771F" w:rsidR="00F613C0" w:rsidRPr="00F613C0" w:rsidRDefault="00F613C0" w:rsidP="00F613C0">
            <w:pPr>
              <w:pStyle w:val="a3"/>
              <w:spacing w:beforeLines="50" w:before="156" w:afterLines="50" w:after="156"/>
              <w:jc w:val="center"/>
              <w:rPr>
                <w:rFonts w:hAnsi="宋体" w:cs="宋体" w:hint="eastAsia"/>
              </w:rPr>
            </w:pPr>
            <w:r w:rsidRPr="00F613C0">
              <w:rPr>
                <w:rFonts w:hAnsi="宋体" w:cs="宋体" w:hint="eastAsia"/>
              </w:rPr>
              <w:t>毕业要求4：研究：能够应用科学理论、自然科学和工程科学的基本原理，识别、表达、并通过文献研究分析复杂工程问题，以获得有效结论。</w:t>
            </w:r>
          </w:p>
        </w:tc>
      </w:tr>
      <w:tr w:rsidR="00F613C0" w14:paraId="5A80A765" w14:textId="77777777" w:rsidTr="00BF188C">
        <w:trPr>
          <w:jc w:val="center"/>
        </w:trPr>
        <w:tc>
          <w:tcPr>
            <w:tcW w:w="1302" w:type="dxa"/>
            <w:vMerge/>
            <w:vAlign w:val="center"/>
          </w:tcPr>
          <w:p w14:paraId="488D9944" w14:textId="77777777" w:rsidR="00F613C0" w:rsidRDefault="00F613C0" w:rsidP="00DD7B5F">
            <w:pPr>
              <w:pStyle w:val="a3"/>
              <w:spacing w:beforeLines="50" w:before="156" w:afterLines="50" w:after="156"/>
              <w:jc w:val="center"/>
              <w:rPr>
                <w:rFonts w:hAnsi="宋体" w:cs="宋体"/>
                <w:szCs w:val="21"/>
              </w:rPr>
            </w:pPr>
          </w:p>
        </w:tc>
        <w:tc>
          <w:tcPr>
            <w:tcW w:w="1959" w:type="dxa"/>
            <w:vAlign w:val="center"/>
          </w:tcPr>
          <w:p w14:paraId="7B3DB39F" w14:textId="4BA3E097" w:rsidR="00F613C0" w:rsidRDefault="00F613C0" w:rsidP="00DD7B5F">
            <w:pPr>
              <w:pStyle w:val="a3"/>
              <w:spacing w:beforeLines="50" w:before="156" w:afterLines="50" w:after="156"/>
              <w:jc w:val="center"/>
              <w:rPr>
                <w:rFonts w:hAnsi="宋体" w:cs="宋体"/>
              </w:rPr>
            </w:pPr>
            <w:r>
              <w:rPr>
                <w:rFonts w:hAnsi="宋体" w:cs="宋体" w:hint="eastAsia"/>
              </w:rPr>
              <w:t>1.2</w:t>
            </w:r>
            <w:r w:rsidRPr="0099096F">
              <w:rPr>
                <w:rFonts w:hAnsi="宋体" w:cs="宋体" w:hint="eastAsia"/>
              </w:rPr>
              <w:t>全面认识风景园林各设计要素</w:t>
            </w:r>
          </w:p>
        </w:tc>
        <w:tc>
          <w:tcPr>
            <w:tcW w:w="2830" w:type="dxa"/>
            <w:vAlign w:val="center"/>
          </w:tcPr>
          <w:p w14:paraId="0920C683" w14:textId="534718FA" w:rsidR="00F613C0" w:rsidRDefault="00F613C0" w:rsidP="00DD7B5F">
            <w:pPr>
              <w:pStyle w:val="a3"/>
              <w:spacing w:beforeLines="50" w:before="156" w:afterLines="50" w:after="156"/>
              <w:jc w:val="center"/>
              <w:rPr>
                <w:rFonts w:hAnsi="宋体" w:cs="宋体" w:hint="eastAsia"/>
              </w:rPr>
            </w:pPr>
            <w:r>
              <w:rPr>
                <w:rFonts w:hAnsi="宋体" w:cs="宋体" w:hint="eastAsia"/>
              </w:rPr>
              <w:t>第1章中“风景园林设计要素（地形、</w:t>
            </w:r>
            <w:r w:rsidRPr="00C079CD">
              <w:rPr>
                <w:rFonts w:hAnsi="宋体" w:cs="宋体" w:hint="eastAsia"/>
              </w:rPr>
              <w:t>地形、植物材料、建筑物、铺装、园林构筑物、水</w:t>
            </w:r>
            <w:r>
              <w:rPr>
                <w:rFonts w:hAnsi="宋体" w:cs="宋体" w:hint="eastAsia"/>
              </w:rPr>
              <w:t>）”等内容</w:t>
            </w:r>
          </w:p>
        </w:tc>
        <w:tc>
          <w:tcPr>
            <w:tcW w:w="2976" w:type="dxa"/>
            <w:vMerge/>
            <w:vAlign w:val="center"/>
          </w:tcPr>
          <w:p w14:paraId="496C4ADC" w14:textId="73FE4EFC" w:rsidR="00F613C0" w:rsidRPr="00F613C0" w:rsidRDefault="00F613C0" w:rsidP="00F613C0">
            <w:pPr>
              <w:pStyle w:val="a3"/>
              <w:spacing w:beforeLines="50" w:before="156" w:afterLines="50" w:after="156"/>
              <w:jc w:val="center"/>
              <w:rPr>
                <w:rFonts w:hAnsi="宋体" w:cs="宋体" w:hint="eastAsia"/>
              </w:rPr>
            </w:pPr>
          </w:p>
        </w:tc>
      </w:tr>
      <w:tr w:rsidR="00F613C0" w14:paraId="322674F8" w14:textId="77777777" w:rsidTr="00BF188C">
        <w:trPr>
          <w:jc w:val="center"/>
        </w:trPr>
        <w:tc>
          <w:tcPr>
            <w:tcW w:w="1302" w:type="dxa"/>
            <w:vMerge w:val="restart"/>
            <w:vAlign w:val="center"/>
          </w:tcPr>
          <w:p w14:paraId="14A2C6DA" w14:textId="77777777" w:rsidR="00F613C0" w:rsidRDefault="00F613C0"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43B36805" w14:textId="52D6FD8C" w:rsidR="00F613C0" w:rsidRDefault="00F613C0" w:rsidP="00DD7B5F">
            <w:pPr>
              <w:pStyle w:val="a3"/>
              <w:spacing w:beforeLines="50" w:before="156" w:afterLines="50" w:after="156"/>
              <w:jc w:val="center"/>
              <w:rPr>
                <w:rFonts w:hAnsi="宋体" w:cs="宋体"/>
              </w:rPr>
            </w:pPr>
            <w:r>
              <w:rPr>
                <w:rFonts w:hAnsi="宋体" w:cs="宋体" w:hint="eastAsia"/>
              </w:rPr>
              <w:t>2.1基本认识</w:t>
            </w:r>
            <w:r w:rsidRPr="00BF78FC">
              <w:rPr>
                <w:rFonts w:hAnsi="宋体" w:cs="宋体" w:hint="eastAsia"/>
              </w:rPr>
              <w:t>风景园林设计制图规范</w:t>
            </w:r>
          </w:p>
        </w:tc>
        <w:tc>
          <w:tcPr>
            <w:tcW w:w="2830" w:type="dxa"/>
            <w:vAlign w:val="center"/>
          </w:tcPr>
          <w:p w14:paraId="54AA64F4" w14:textId="219A0444" w:rsidR="00F613C0" w:rsidRDefault="00F613C0" w:rsidP="00DD7B5F">
            <w:pPr>
              <w:pStyle w:val="a3"/>
              <w:spacing w:beforeLines="50" w:before="156" w:afterLines="50" w:after="156"/>
              <w:jc w:val="center"/>
              <w:rPr>
                <w:rFonts w:hAnsi="宋体" w:cs="宋体"/>
              </w:rPr>
            </w:pPr>
            <w:r>
              <w:rPr>
                <w:rFonts w:hAnsi="宋体" w:cs="宋体" w:hint="eastAsia"/>
              </w:rPr>
              <w:t>第2章中“</w:t>
            </w:r>
            <w:r w:rsidRPr="00C079CD">
              <w:rPr>
                <w:rFonts w:hAnsi="宋体" w:cs="宋体" w:hint="eastAsia"/>
              </w:rPr>
              <w:t>风景园林制图概述</w:t>
            </w:r>
            <w:r>
              <w:rPr>
                <w:rFonts w:hAnsi="宋体" w:cs="宋体" w:hint="eastAsia"/>
              </w:rPr>
              <w:t>”内容</w:t>
            </w:r>
          </w:p>
        </w:tc>
        <w:tc>
          <w:tcPr>
            <w:tcW w:w="2976" w:type="dxa"/>
            <w:vMerge w:val="restart"/>
            <w:vAlign w:val="center"/>
          </w:tcPr>
          <w:p w14:paraId="16FAC210" w14:textId="0B5EB47A" w:rsidR="00F613C0" w:rsidRPr="00F613C0" w:rsidRDefault="00F613C0" w:rsidP="00F613C0">
            <w:pPr>
              <w:pStyle w:val="a3"/>
              <w:spacing w:beforeLines="50" w:before="156" w:afterLines="50" w:after="156"/>
              <w:jc w:val="center"/>
              <w:rPr>
                <w:rFonts w:hAnsi="宋体" w:cs="宋体" w:hint="eastAsia"/>
              </w:rPr>
            </w:pPr>
            <w:r w:rsidRPr="00F613C0">
              <w:rPr>
                <w:rFonts w:hAnsi="宋体" w:cs="宋体" w:hint="eastAsia"/>
              </w:rPr>
              <w:t>毕业要求1：工程知识：能够将工程学、自然科学知识以及相关的工程基础理论和专业知识用于解决园林设计中出现的一般技术、工艺、质量等问题。</w:t>
            </w:r>
          </w:p>
          <w:p w14:paraId="27EFB604" w14:textId="536CFB8A" w:rsidR="00F613C0" w:rsidRPr="00F613C0" w:rsidRDefault="00F613C0" w:rsidP="00F613C0">
            <w:pPr>
              <w:pStyle w:val="a3"/>
              <w:spacing w:beforeLines="50" w:before="156" w:afterLines="50" w:after="156"/>
              <w:jc w:val="center"/>
              <w:rPr>
                <w:rFonts w:hAnsi="宋体" w:cs="宋体" w:hint="eastAsia"/>
              </w:rPr>
            </w:pPr>
            <w:r w:rsidRPr="00F613C0">
              <w:rPr>
                <w:rFonts w:hAnsi="宋体" w:cs="宋体" w:hint="eastAsia"/>
              </w:rPr>
              <w:t>毕业要求8：职业规范：爱国守法，具有人文社会科学素养和社会责任感，能够在设计和施工过程中理解并遵守工程职业道德规范，履行相应的责任。</w:t>
            </w:r>
          </w:p>
        </w:tc>
      </w:tr>
      <w:tr w:rsidR="00F613C0" w14:paraId="02BEC0CF" w14:textId="77777777" w:rsidTr="00BF188C">
        <w:trPr>
          <w:jc w:val="center"/>
        </w:trPr>
        <w:tc>
          <w:tcPr>
            <w:tcW w:w="1302" w:type="dxa"/>
            <w:vMerge/>
            <w:vAlign w:val="center"/>
          </w:tcPr>
          <w:p w14:paraId="08622CCF" w14:textId="77777777" w:rsidR="00F613C0" w:rsidRDefault="00F613C0" w:rsidP="00DD7B5F">
            <w:pPr>
              <w:pStyle w:val="a3"/>
              <w:spacing w:beforeLines="50" w:before="156" w:afterLines="50" w:after="156"/>
              <w:jc w:val="center"/>
              <w:rPr>
                <w:rFonts w:hAnsi="宋体" w:cs="宋体"/>
                <w:szCs w:val="21"/>
              </w:rPr>
            </w:pPr>
          </w:p>
        </w:tc>
        <w:tc>
          <w:tcPr>
            <w:tcW w:w="1959" w:type="dxa"/>
            <w:vAlign w:val="center"/>
          </w:tcPr>
          <w:p w14:paraId="395DA517" w14:textId="1ED33B55" w:rsidR="00F613C0" w:rsidRDefault="00F613C0" w:rsidP="00DD7B5F">
            <w:pPr>
              <w:pStyle w:val="a3"/>
              <w:spacing w:beforeLines="50" w:before="156" w:afterLines="50" w:after="156"/>
              <w:jc w:val="center"/>
              <w:rPr>
                <w:rFonts w:hAnsi="宋体" w:cs="宋体"/>
              </w:rPr>
            </w:pPr>
            <w:r>
              <w:rPr>
                <w:rFonts w:hAnsi="宋体" w:cs="宋体" w:hint="eastAsia"/>
              </w:rPr>
              <w:t>2.2</w:t>
            </w:r>
            <w:r>
              <w:rPr>
                <w:rFonts w:hAnsi="宋体" w:cs="宋体"/>
              </w:rPr>
              <w:t xml:space="preserve"> </w:t>
            </w:r>
            <w:r>
              <w:rPr>
                <w:rFonts w:hAnsi="宋体" w:cs="宋体" w:hint="eastAsia"/>
              </w:rPr>
              <w:t>初步掌握风景园林设计制图能力</w:t>
            </w:r>
          </w:p>
        </w:tc>
        <w:tc>
          <w:tcPr>
            <w:tcW w:w="2830" w:type="dxa"/>
            <w:vAlign w:val="center"/>
          </w:tcPr>
          <w:p w14:paraId="58933D6B" w14:textId="38B35C9A" w:rsidR="00F613C0" w:rsidRDefault="00F613C0" w:rsidP="00DD7B5F">
            <w:pPr>
              <w:pStyle w:val="a3"/>
              <w:spacing w:beforeLines="50" w:before="156" w:afterLines="50" w:after="156"/>
              <w:jc w:val="center"/>
              <w:rPr>
                <w:rFonts w:ascii="黑体" w:hAnsi="宋体"/>
                <w:b/>
                <w:bCs/>
                <w:szCs w:val="21"/>
              </w:rPr>
            </w:pPr>
            <w:r w:rsidRPr="00C079CD">
              <w:rPr>
                <w:rFonts w:hAnsi="宋体" w:cs="宋体" w:hint="eastAsia"/>
              </w:rPr>
              <w:t>第</w:t>
            </w:r>
            <w:r>
              <w:rPr>
                <w:rFonts w:hAnsi="宋体" w:cs="宋体" w:hint="eastAsia"/>
              </w:rPr>
              <w:t>2章中“风景园林图纸抄绘、渲染与测绘”等内容</w:t>
            </w:r>
          </w:p>
        </w:tc>
        <w:tc>
          <w:tcPr>
            <w:tcW w:w="2976" w:type="dxa"/>
            <w:vMerge/>
            <w:vAlign w:val="center"/>
          </w:tcPr>
          <w:p w14:paraId="23A81873" w14:textId="6F48873F" w:rsidR="00F613C0" w:rsidRPr="00F613C0" w:rsidRDefault="00F613C0" w:rsidP="00F613C0">
            <w:pPr>
              <w:pStyle w:val="a3"/>
              <w:spacing w:beforeLines="50" w:before="156" w:afterLines="50" w:after="156"/>
              <w:jc w:val="center"/>
              <w:rPr>
                <w:rFonts w:hAnsi="宋体" w:cs="宋体" w:hint="eastAsia"/>
              </w:rPr>
            </w:pPr>
          </w:p>
        </w:tc>
      </w:tr>
      <w:tr w:rsidR="00F613C0" w14:paraId="36CD0D9A" w14:textId="77777777" w:rsidTr="00BF188C">
        <w:trPr>
          <w:jc w:val="center"/>
        </w:trPr>
        <w:tc>
          <w:tcPr>
            <w:tcW w:w="1302" w:type="dxa"/>
            <w:vMerge w:val="restart"/>
            <w:vAlign w:val="center"/>
          </w:tcPr>
          <w:p w14:paraId="6AF76E2F" w14:textId="586AB581" w:rsidR="00F613C0" w:rsidRDefault="00F613C0" w:rsidP="00BF78FC">
            <w:pPr>
              <w:pStyle w:val="a3"/>
              <w:spacing w:beforeLines="50" w:before="156" w:afterLines="50" w:after="156"/>
              <w:jc w:val="center"/>
              <w:rPr>
                <w:rFonts w:hAnsi="宋体" w:cs="宋体" w:hint="eastAsia"/>
                <w:szCs w:val="21"/>
              </w:rPr>
            </w:pPr>
            <w:r>
              <w:rPr>
                <w:rFonts w:hAnsi="宋体" w:cs="宋体" w:hint="eastAsia"/>
                <w:szCs w:val="21"/>
              </w:rPr>
              <w:t>课程目标3</w:t>
            </w:r>
          </w:p>
        </w:tc>
        <w:tc>
          <w:tcPr>
            <w:tcW w:w="1959" w:type="dxa"/>
            <w:vAlign w:val="center"/>
          </w:tcPr>
          <w:p w14:paraId="314AE8A1" w14:textId="2AA752BE" w:rsidR="00F613C0" w:rsidRDefault="00F613C0" w:rsidP="00BF78FC">
            <w:pPr>
              <w:pStyle w:val="a3"/>
              <w:spacing w:beforeLines="50" w:before="156" w:afterLines="50" w:after="156"/>
              <w:rPr>
                <w:rFonts w:hAnsi="宋体" w:cs="宋体" w:hint="eastAsia"/>
              </w:rPr>
            </w:pPr>
            <w:r>
              <w:rPr>
                <w:rFonts w:hAnsi="宋体" w:cs="宋体" w:hint="eastAsia"/>
                <w:szCs w:val="21"/>
              </w:rPr>
              <w:t>3</w:t>
            </w:r>
            <w:r>
              <w:rPr>
                <w:rFonts w:hAnsi="宋体" w:cs="宋体"/>
                <w:szCs w:val="21"/>
              </w:rPr>
              <w:t xml:space="preserve">.1 </w:t>
            </w:r>
            <w:r>
              <w:rPr>
                <w:rFonts w:hAnsi="宋体" w:cs="宋体" w:hint="eastAsia"/>
                <w:szCs w:val="21"/>
              </w:rPr>
              <w:t>理解设计造型基础的美学规律</w:t>
            </w:r>
          </w:p>
        </w:tc>
        <w:tc>
          <w:tcPr>
            <w:tcW w:w="2830" w:type="dxa"/>
            <w:vAlign w:val="center"/>
          </w:tcPr>
          <w:p w14:paraId="21CB3418" w14:textId="52B8B989" w:rsidR="00F613C0" w:rsidRDefault="00F613C0" w:rsidP="00DD7B5F">
            <w:pPr>
              <w:pStyle w:val="a3"/>
              <w:spacing w:beforeLines="50" w:before="156" w:afterLines="50" w:after="156"/>
              <w:jc w:val="center"/>
              <w:rPr>
                <w:rFonts w:ascii="黑体" w:hAnsi="宋体"/>
                <w:b/>
                <w:bCs/>
                <w:szCs w:val="21"/>
              </w:rPr>
            </w:pPr>
            <w:r w:rsidRPr="00C079CD">
              <w:rPr>
                <w:rFonts w:hAnsi="宋体" w:cs="宋体" w:hint="eastAsia"/>
              </w:rPr>
              <w:t>第3章中“平面构成形态概念、色彩构成概念、立体构成三维和空间概念”等内容</w:t>
            </w:r>
          </w:p>
        </w:tc>
        <w:tc>
          <w:tcPr>
            <w:tcW w:w="2976" w:type="dxa"/>
            <w:vMerge w:val="restart"/>
            <w:vAlign w:val="center"/>
          </w:tcPr>
          <w:p w14:paraId="543AE53C" w14:textId="77777777" w:rsidR="00F613C0" w:rsidRDefault="00F613C0" w:rsidP="00F613C0">
            <w:pPr>
              <w:pStyle w:val="a3"/>
              <w:spacing w:beforeLines="50" w:before="156" w:afterLines="50" w:after="156"/>
              <w:jc w:val="center"/>
              <w:rPr>
                <w:rFonts w:hAnsi="宋体" w:cs="宋体"/>
              </w:rPr>
            </w:pPr>
            <w:r w:rsidRPr="00F613C0">
              <w:rPr>
                <w:rFonts w:hAnsi="宋体" w:cs="宋体" w:hint="eastAsia"/>
              </w:rPr>
              <w:t>毕业要求5：锻炼学生设计思维与表达形式的快速结合，培养学生用设计语言进行表达沟通的能力。</w:t>
            </w:r>
          </w:p>
          <w:p w14:paraId="0B9A3AC3" w14:textId="38207BB7" w:rsidR="00F613C0" w:rsidRPr="00F613C0" w:rsidRDefault="00F613C0" w:rsidP="00F613C0">
            <w:pPr>
              <w:pStyle w:val="a3"/>
              <w:spacing w:beforeLines="50" w:before="156" w:afterLines="50" w:after="156"/>
              <w:jc w:val="center"/>
              <w:rPr>
                <w:rFonts w:hAnsi="宋体" w:cs="宋体" w:hint="eastAsia"/>
              </w:rPr>
            </w:pPr>
            <w:r w:rsidRPr="00F613C0">
              <w:rPr>
                <w:rFonts w:hAnsi="宋体" w:cs="宋体" w:hint="eastAsia"/>
              </w:rPr>
              <w:t>毕业要求7：训练学生通过艺术创作、城市空间营造、景观规划设计的手法，针对复杂工程问题能够提出解决方案，并能够在设计环节中体现创新意识，考虑社会、健康、安全、法律、文化以及环境等因素。</w:t>
            </w:r>
          </w:p>
        </w:tc>
      </w:tr>
      <w:tr w:rsidR="00F613C0" w14:paraId="2FB89CCC" w14:textId="77777777" w:rsidTr="00BF188C">
        <w:trPr>
          <w:jc w:val="center"/>
        </w:trPr>
        <w:tc>
          <w:tcPr>
            <w:tcW w:w="1302" w:type="dxa"/>
            <w:vMerge/>
            <w:vAlign w:val="center"/>
          </w:tcPr>
          <w:p w14:paraId="738FA0B6" w14:textId="184D834B" w:rsidR="00F613C0" w:rsidRDefault="00F613C0" w:rsidP="00DD7B5F">
            <w:pPr>
              <w:pStyle w:val="a3"/>
              <w:spacing w:beforeLines="50" w:before="156" w:afterLines="50" w:after="156"/>
              <w:jc w:val="center"/>
              <w:rPr>
                <w:rFonts w:hAnsi="宋体" w:cs="宋体"/>
                <w:szCs w:val="21"/>
              </w:rPr>
            </w:pPr>
          </w:p>
        </w:tc>
        <w:tc>
          <w:tcPr>
            <w:tcW w:w="1959" w:type="dxa"/>
            <w:vAlign w:val="center"/>
          </w:tcPr>
          <w:p w14:paraId="6815692A" w14:textId="0618D1A0" w:rsidR="00F613C0" w:rsidRDefault="00F613C0" w:rsidP="00BF78FC">
            <w:pPr>
              <w:pStyle w:val="a3"/>
              <w:spacing w:beforeLines="50" w:before="156" w:afterLines="50" w:after="156"/>
              <w:rPr>
                <w:rFonts w:hAnsi="宋体" w:cs="宋体" w:hint="eastAsia"/>
              </w:rPr>
            </w:pPr>
            <w:r>
              <w:rPr>
                <w:rFonts w:hAnsi="宋体" w:cs="宋体" w:hint="eastAsia"/>
                <w:szCs w:val="21"/>
              </w:rPr>
              <w:t>3</w:t>
            </w:r>
            <w:r>
              <w:rPr>
                <w:rFonts w:hAnsi="宋体" w:cs="宋体"/>
                <w:szCs w:val="21"/>
              </w:rPr>
              <w:t xml:space="preserve">.2 </w:t>
            </w:r>
            <w:r>
              <w:rPr>
                <w:rFonts w:hAnsi="宋体" w:cs="宋体" w:hint="eastAsia"/>
                <w:szCs w:val="21"/>
              </w:rPr>
              <w:t>掌握设计造型基础的构成法则</w:t>
            </w:r>
          </w:p>
        </w:tc>
        <w:tc>
          <w:tcPr>
            <w:tcW w:w="2830" w:type="dxa"/>
            <w:vAlign w:val="center"/>
          </w:tcPr>
          <w:p w14:paraId="187064A0" w14:textId="2D7CAC70" w:rsidR="00F613C0" w:rsidRDefault="00F613C0" w:rsidP="00DD7B5F">
            <w:pPr>
              <w:pStyle w:val="a3"/>
              <w:spacing w:beforeLines="50" w:before="156" w:afterLines="50" w:after="156"/>
              <w:jc w:val="center"/>
              <w:rPr>
                <w:rFonts w:ascii="黑体" w:hAnsi="宋体"/>
                <w:b/>
                <w:bCs/>
                <w:szCs w:val="21"/>
              </w:rPr>
            </w:pPr>
            <w:r w:rsidRPr="00C079CD">
              <w:rPr>
                <w:rFonts w:hAnsi="宋体" w:cs="宋体" w:hint="eastAsia"/>
              </w:rPr>
              <w:t>第3章中</w:t>
            </w:r>
            <w:r>
              <w:rPr>
                <w:rFonts w:hAnsi="宋体" w:cs="宋体" w:hint="eastAsia"/>
              </w:rPr>
              <w:t>“平面、色彩和立体构成法则与方法”等内容</w:t>
            </w:r>
          </w:p>
        </w:tc>
        <w:tc>
          <w:tcPr>
            <w:tcW w:w="2976" w:type="dxa"/>
            <w:vMerge/>
            <w:vAlign w:val="center"/>
          </w:tcPr>
          <w:p w14:paraId="2AD104F9" w14:textId="1BEDD12A" w:rsidR="00F613C0" w:rsidRDefault="00F613C0" w:rsidP="00DD7B5F">
            <w:pPr>
              <w:pStyle w:val="a3"/>
              <w:spacing w:beforeLines="50" w:before="156" w:afterLines="50" w:after="156"/>
              <w:jc w:val="center"/>
              <w:rPr>
                <w:rFonts w:hAnsi="宋体" w:cs="宋体"/>
              </w:rPr>
            </w:pPr>
          </w:p>
        </w:tc>
      </w:tr>
    </w:tbl>
    <w:p w14:paraId="13DAACBC" w14:textId="37DABB5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14:paraId="68AD4B5D" w14:textId="39E53FD9"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A65085" w:rsidRPr="00A65085">
        <w:rPr>
          <w:rFonts w:ascii="黑体" w:eastAsia="黑体" w:hAnsi="黑体" w:cs="Times New Roman"/>
          <w:b/>
          <w:sz w:val="24"/>
          <w:szCs w:val="24"/>
        </w:rPr>
        <w:t>风景园林设计要素认知</w:t>
      </w:r>
    </w:p>
    <w:p w14:paraId="5B31173C" w14:textId="2C2628AE" w:rsidR="002A7568" w:rsidRPr="00810856"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810856">
        <w:rPr>
          <w:rFonts w:ascii="宋体" w:eastAsia="宋体" w:hAnsi="宋体" w:cs="TimesNewRomanPSMT"/>
          <w:b/>
          <w:color w:val="000000"/>
          <w:kern w:val="0"/>
          <w:szCs w:val="21"/>
        </w:rPr>
        <w:t>1.</w:t>
      </w:r>
      <w:r w:rsidRPr="00810856">
        <w:rPr>
          <w:rFonts w:ascii="宋体" w:eastAsia="宋体" w:hAnsi="宋体" w:cs="宋体" w:hint="eastAsia"/>
          <w:b/>
          <w:color w:val="000000"/>
          <w:kern w:val="0"/>
          <w:szCs w:val="21"/>
        </w:rPr>
        <w:t>教学目标</w:t>
      </w:r>
    </w:p>
    <w:p w14:paraId="0505521D" w14:textId="7833B6E3" w:rsidR="003D7AAF" w:rsidRDefault="003D7AAF"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ab/>
      </w:r>
      <w:r>
        <w:rPr>
          <w:rFonts w:ascii="宋体" w:eastAsia="宋体" w:hAnsi="宋体" w:hint="eastAsia"/>
          <w:szCs w:val="21"/>
        </w:rPr>
        <w:t>（1）</w:t>
      </w:r>
      <w:r w:rsidR="002461F8" w:rsidRPr="002461F8">
        <w:rPr>
          <w:rFonts w:ascii="宋体" w:eastAsia="宋体" w:hAnsi="宋体" w:hint="eastAsia"/>
          <w:szCs w:val="21"/>
        </w:rPr>
        <w:t>基本掌握风景园林设计基本理论</w:t>
      </w:r>
      <w:r w:rsidR="002461F8">
        <w:rPr>
          <w:rFonts w:ascii="宋体" w:eastAsia="宋体" w:hAnsi="宋体" w:hint="eastAsia"/>
          <w:szCs w:val="21"/>
        </w:rPr>
        <w:t>。</w:t>
      </w:r>
    </w:p>
    <w:p w14:paraId="27F7E252" w14:textId="4AA8CFE0" w:rsidR="002461F8" w:rsidRDefault="002461F8"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ab/>
      </w:r>
      <w:r>
        <w:rPr>
          <w:rFonts w:ascii="宋体" w:eastAsia="宋体" w:hAnsi="宋体" w:hint="eastAsia"/>
          <w:szCs w:val="21"/>
        </w:rPr>
        <w:t>（2）</w:t>
      </w:r>
      <w:r w:rsidRPr="002461F8">
        <w:rPr>
          <w:rFonts w:ascii="宋体" w:eastAsia="宋体" w:hAnsi="宋体" w:hint="eastAsia"/>
          <w:szCs w:val="21"/>
        </w:rPr>
        <w:t>全面认识风景园林各设计要素</w:t>
      </w:r>
      <w:r>
        <w:rPr>
          <w:rFonts w:ascii="宋体" w:eastAsia="宋体" w:hAnsi="宋体" w:hint="eastAsia"/>
          <w:szCs w:val="21"/>
        </w:rPr>
        <w:t>。</w:t>
      </w:r>
    </w:p>
    <w:p w14:paraId="4274541E" w14:textId="09E6069F" w:rsidR="002461F8" w:rsidRPr="00313A87" w:rsidRDefault="002461F8" w:rsidP="00DD7B5F">
      <w:pPr>
        <w:widowControl/>
        <w:spacing w:beforeLines="50" w:before="156" w:afterLines="50" w:after="156"/>
        <w:ind w:firstLineChars="200" w:firstLine="420"/>
        <w:jc w:val="left"/>
        <w:rPr>
          <w:rFonts w:ascii="宋体" w:eastAsia="宋体" w:hAnsi="宋体" w:hint="eastAsia"/>
          <w:szCs w:val="21"/>
        </w:rPr>
      </w:pPr>
      <w:r>
        <w:rPr>
          <w:rFonts w:ascii="宋体" w:eastAsia="宋体" w:hAnsi="宋体"/>
          <w:szCs w:val="21"/>
        </w:rPr>
        <w:tab/>
      </w:r>
      <w:r>
        <w:rPr>
          <w:rFonts w:ascii="宋体" w:eastAsia="宋体" w:hAnsi="宋体" w:hint="eastAsia"/>
          <w:szCs w:val="21"/>
        </w:rPr>
        <w:t>（3）了解设计基础课程在</w:t>
      </w:r>
      <w:r>
        <w:rPr>
          <w:rFonts w:ascii="宋体" w:eastAsia="宋体" w:hAnsi="宋体" w:hint="eastAsia"/>
          <w:szCs w:val="21"/>
        </w:rPr>
        <w:t>风景园林学科</w:t>
      </w:r>
      <w:r>
        <w:rPr>
          <w:rFonts w:ascii="宋体" w:eastAsia="宋体" w:hAnsi="宋体" w:hint="eastAsia"/>
          <w:szCs w:val="21"/>
        </w:rPr>
        <w:t>框架中的定位。</w:t>
      </w:r>
    </w:p>
    <w:p w14:paraId="05553A95" w14:textId="4EF35E32" w:rsidR="002A7568" w:rsidRPr="00810856"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810856">
        <w:rPr>
          <w:rFonts w:ascii="宋体" w:eastAsia="宋体" w:hAnsi="宋体" w:cs="TimesNewRomanPSMT"/>
          <w:b/>
          <w:color w:val="000000"/>
          <w:kern w:val="0"/>
          <w:szCs w:val="21"/>
        </w:rPr>
        <w:t>2.</w:t>
      </w:r>
      <w:r w:rsidRPr="00810856">
        <w:rPr>
          <w:rFonts w:ascii="宋体" w:eastAsia="宋体" w:hAnsi="宋体" w:cs="宋体" w:hint="eastAsia"/>
          <w:b/>
          <w:color w:val="000000"/>
          <w:kern w:val="0"/>
          <w:szCs w:val="21"/>
        </w:rPr>
        <w:t>教学重难点</w:t>
      </w:r>
    </w:p>
    <w:p w14:paraId="69718CD6" w14:textId="010D5E51" w:rsidR="002461F8" w:rsidRDefault="002461F8" w:rsidP="00DD7B5F">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color w:val="000000"/>
          <w:kern w:val="0"/>
          <w:szCs w:val="21"/>
        </w:rPr>
        <w:tab/>
      </w:r>
      <w:r>
        <w:rPr>
          <w:rFonts w:ascii="宋体" w:eastAsia="宋体" w:hAnsi="宋体" w:cs="宋体" w:hint="eastAsia"/>
          <w:color w:val="000000"/>
          <w:kern w:val="0"/>
          <w:szCs w:val="21"/>
        </w:rPr>
        <w:t>（1）理解风景园林</w:t>
      </w:r>
      <w:r w:rsidR="00187219">
        <w:rPr>
          <w:rFonts w:ascii="宋体" w:eastAsia="宋体" w:hAnsi="宋体" w:cs="宋体" w:hint="eastAsia"/>
          <w:color w:val="000000"/>
          <w:kern w:val="0"/>
          <w:szCs w:val="21"/>
        </w:rPr>
        <w:t>设计要素的基本特点。</w:t>
      </w:r>
    </w:p>
    <w:p w14:paraId="7B5D9531" w14:textId="3DE3EF6F" w:rsidR="002461F8" w:rsidRDefault="002461F8"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ab/>
      </w:r>
      <w:r>
        <w:rPr>
          <w:rFonts w:ascii="宋体" w:eastAsia="宋体" w:hAnsi="宋体" w:cs="宋体" w:hint="eastAsia"/>
          <w:color w:val="000000"/>
          <w:kern w:val="0"/>
          <w:szCs w:val="21"/>
        </w:rPr>
        <w:t>（2）基于要素分类，深入理解</w:t>
      </w:r>
      <w:r w:rsidR="00187219">
        <w:rPr>
          <w:rFonts w:ascii="宋体" w:eastAsia="宋体" w:hAnsi="宋体" w:cs="宋体" w:hint="eastAsia"/>
          <w:color w:val="000000"/>
          <w:kern w:val="0"/>
          <w:szCs w:val="21"/>
        </w:rPr>
        <w:t>各要素的功能、类型与设计原则。</w:t>
      </w:r>
    </w:p>
    <w:p w14:paraId="5BD36463" w14:textId="416D41B0" w:rsidR="002461F8" w:rsidRPr="00313A87" w:rsidRDefault="002461F8" w:rsidP="00DD7B5F">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color w:val="000000"/>
          <w:kern w:val="0"/>
          <w:szCs w:val="21"/>
        </w:rPr>
        <w:tab/>
      </w:r>
      <w:r>
        <w:rPr>
          <w:rFonts w:ascii="宋体" w:eastAsia="宋体" w:hAnsi="宋体" w:cs="宋体" w:hint="eastAsia"/>
          <w:color w:val="000000"/>
          <w:kern w:val="0"/>
          <w:szCs w:val="21"/>
        </w:rPr>
        <w:t>（3）理解</w:t>
      </w:r>
      <w:r w:rsidR="00187219">
        <w:rPr>
          <w:rFonts w:ascii="宋体" w:eastAsia="宋体" w:hAnsi="宋体" w:cs="宋体" w:hint="eastAsia"/>
          <w:color w:val="000000"/>
          <w:kern w:val="0"/>
          <w:szCs w:val="21"/>
        </w:rPr>
        <w:t>各设计要素之间的相互关系</w:t>
      </w:r>
      <w:r>
        <w:rPr>
          <w:rFonts w:ascii="宋体" w:eastAsia="宋体" w:hAnsi="宋体" w:cs="宋体" w:hint="eastAsia"/>
          <w:color w:val="000000"/>
          <w:kern w:val="0"/>
          <w:szCs w:val="21"/>
        </w:rPr>
        <w:t>及图文表达要求。</w:t>
      </w:r>
    </w:p>
    <w:p w14:paraId="31B51B2E" w14:textId="256FE335" w:rsidR="002A7568" w:rsidRPr="00810856"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810856">
        <w:rPr>
          <w:rFonts w:ascii="宋体" w:eastAsia="宋体" w:hAnsi="宋体" w:cs="TimesNewRomanPSMT"/>
          <w:b/>
          <w:color w:val="000000"/>
          <w:kern w:val="0"/>
          <w:szCs w:val="21"/>
        </w:rPr>
        <w:t>3.</w:t>
      </w:r>
      <w:r w:rsidRPr="00810856">
        <w:rPr>
          <w:rFonts w:ascii="宋体" w:eastAsia="宋体" w:hAnsi="宋体" w:cs="宋体" w:hint="eastAsia"/>
          <w:b/>
          <w:color w:val="000000"/>
          <w:kern w:val="0"/>
          <w:szCs w:val="21"/>
        </w:rPr>
        <w:t>教学内容</w:t>
      </w:r>
    </w:p>
    <w:p w14:paraId="044DBC0C" w14:textId="664579B2" w:rsidR="002461F8" w:rsidRPr="002461F8" w:rsidRDefault="002461F8" w:rsidP="002461F8">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ab/>
      </w:r>
      <w:r>
        <w:rPr>
          <w:rFonts w:ascii="宋体" w:eastAsia="宋体" w:hAnsi="宋体" w:hint="eastAsia"/>
          <w:szCs w:val="21"/>
        </w:rPr>
        <w:t>（1）第</w:t>
      </w:r>
      <w:r w:rsidRPr="002461F8">
        <w:rPr>
          <w:rFonts w:ascii="宋体" w:eastAsia="宋体" w:hAnsi="宋体" w:hint="eastAsia"/>
          <w:szCs w:val="21"/>
        </w:rPr>
        <w:t>1节 风景园林</w:t>
      </w:r>
      <w:r w:rsidR="00446AE1">
        <w:rPr>
          <w:rFonts w:ascii="宋体" w:eastAsia="宋体" w:hAnsi="宋体" w:hint="eastAsia"/>
          <w:szCs w:val="21"/>
        </w:rPr>
        <w:t>设计之</w:t>
      </w:r>
      <w:r w:rsidRPr="002461F8">
        <w:rPr>
          <w:rFonts w:ascii="宋体" w:eastAsia="宋体" w:hAnsi="宋体" w:hint="eastAsia"/>
          <w:szCs w:val="21"/>
        </w:rPr>
        <w:t>地形（概要、表现方式、类型、实用功能）</w:t>
      </w:r>
    </w:p>
    <w:p w14:paraId="3533CE29" w14:textId="375A31D8" w:rsidR="002461F8" w:rsidRPr="002461F8" w:rsidRDefault="002461F8" w:rsidP="002461F8">
      <w:pPr>
        <w:widowControl/>
        <w:spacing w:beforeLines="50" w:before="156" w:afterLines="50" w:after="156"/>
        <w:ind w:left="420" w:firstLineChars="200" w:firstLine="420"/>
        <w:jc w:val="left"/>
        <w:rPr>
          <w:rFonts w:ascii="宋体" w:eastAsia="宋体" w:hAnsi="宋体"/>
          <w:szCs w:val="21"/>
        </w:rPr>
      </w:pPr>
      <w:r>
        <w:rPr>
          <w:rFonts w:ascii="宋体" w:eastAsia="宋体" w:hAnsi="宋体" w:hint="eastAsia"/>
          <w:szCs w:val="21"/>
        </w:rPr>
        <w:t>（2）</w:t>
      </w:r>
      <w:r w:rsidRPr="002461F8">
        <w:rPr>
          <w:rFonts w:ascii="宋体" w:eastAsia="宋体" w:hAnsi="宋体" w:hint="eastAsia"/>
          <w:szCs w:val="21"/>
        </w:rPr>
        <w:t>第2节 风景园林</w:t>
      </w:r>
      <w:r w:rsidR="00446AE1">
        <w:rPr>
          <w:rFonts w:ascii="宋体" w:eastAsia="宋体" w:hAnsi="宋体" w:hint="eastAsia"/>
          <w:szCs w:val="21"/>
        </w:rPr>
        <w:t>设计之</w:t>
      </w:r>
      <w:r w:rsidRPr="002461F8">
        <w:rPr>
          <w:rFonts w:ascii="宋体" w:eastAsia="宋体" w:hAnsi="宋体" w:hint="eastAsia"/>
          <w:szCs w:val="21"/>
        </w:rPr>
        <w:t>植物材料（概要、功能作用、建造功能、观赏特性、美学功能、种植设计原理）</w:t>
      </w:r>
    </w:p>
    <w:p w14:paraId="1F78BE68" w14:textId="1A36EBFC" w:rsidR="002461F8" w:rsidRPr="002461F8" w:rsidRDefault="002461F8" w:rsidP="002461F8">
      <w:pPr>
        <w:widowControl/>
        <w:spacing w:beforeLines="50" w:before="156" w:afterLines="50" w:after="156"/>
        <w:ind w:left="420" w:firstLineChars="200" w:firstLine="420"/>
        <w:jc w:val="left"/>
        <w:rPr>
          <w:rFonts w:ascii="宋体" w:eastAsia="宋体" w:hAnsi="宋体"/>
          <w:szCs w:val="21"/>
        </w:rPr>
      </w:pPr>
      <w:r>
        <w:rPr>
          <w:rFonts w:ascii="宋体" w:eastAsia="宋体" w:hAnsi="宋体" w:hint="eastAsia"/>
          <w:szCs w:val="21"/>
        </w:rPr>
        <w:t>（3）</w:t>
      </w:r>
      <w:r w:rsidRPr="002461F8">
        <w:rPr>
          <w:rFonts w:ascii="宋体" w:eastAsia="宋体" w:hAnsi="宋体" w:hint="eastAsia"/>
          <w:szCs w:val="21"/>
        </w:rPr>
        <w:t>第3节 风景园林</w:t>
      </w:r>
      <w:r w:rsidR="00446AE1">
        <w:rPr>
          <w:rFonts w:ascii="宋体" w:eastAsia="宋体" w:hAnsi="宋体" w:hint="eastAsia"/>
          <w:szCs w:val="21"/>
        </w:rPr>
        <w:t>设计之</w:t>
      </w:r>
      <w:r w:rsidRPr="002461F8">
        <w:rPr>
          <w:rFonts w:ascii="宋体" w:eastAsia="宋体" w:hAnsi="宋体" w:hint="eastAsia"/>
          <w:szCs w:val="21"/>
        </w:rPr>
        <w:t>建筑物（建筑群体和空间限制、类型及设计原则；单体建筑定位与环境的关系）</w:t>
      </w:r>
    </w:p>
    <w:p w14:paraId="762D6881" w14:textId="4807E515" w:rsidR="002461F8" w:rsidRPr="002461F8" w:rsidRDefault="002461F8" w:rsidP="002461F8">
      <w:pPr>
        <w:widowControl/>
        <w:spacing w:beforeLines="50" w:before="156" w:afterLines="50" w:after="156"/>
        <w:ind w:left="420" w:firstLineChars="200" w:firstLine="420"/>
        <w:jc w:val="left"/>
        <w:rPr>
          <w:rFonts w:ascii="宋体" w:eastAsia="宋体" w:hAnsi="宋体"/>
          <w:szCs w:val="21"/>
        </w:rPr>
      </w:pPr>
      <w:r>
        <w:rPr>
          <w:rFonts w:ascii="宋体" w:eastAsia="宋体" w:hAnsi="宋体" w:hint="eastAsia"/>
          <w:szCs w:val="21"/>
        </w:rPr>
        <w:t>（4）</w:t>
      </w:r>
      <w:r w:rsidRPr="002461F8">
        <w:rPr>
          <w:rFonts w:ascii="宋体" w:eastAsia="宋体" w:hAnsi="宋体" w:hint="eastAsia"/>
          <w:szCs w:val="21"/>
        </w:rPr>
        <w:t>第4节 风景园林</w:t>
      </w:r>
      <w:r w:rsidR="00446AE1">
        <w:rPr>
          <w:rFonts w:ascii="宋体" w:eastAsia="宋体" w:hAnsi="宋体" w:hint="eastAsia"/>
          <w:szCs w:val="21"/>
        </w:rPr>
        <w:t>设计之</w:t>
      </w:r>
      <w:r w:rsidRPr="002461F8">
        <w:rPr>
          <w:rFonts w:ascii="宋体" w:eastAsia="宋体" w:hAnsi="宋体" w:hint="eastAsia"/>
          <w:szCs w:val="21"/>
        </w:rPr>
        <w:t>铺装（功能与构图作用、设计原则、基本材料）</w:t>
      </w:r>
    </w:p>
    <w:p w14:paraId="470F1D11" w14:textId="1DE54C82" w:rsidR="002461F8" w:rsidRPr="002461F8" w:rsidRDefault="002461F8" w:rsidP="002461F8">
      <w:pPr>
        <w:widowControl/>
        <w:spacing w:beforeLines="50" w:before="156" w:afterLines="50" w:after="156"/>
        <w:ind w:left="420" w:firstLineChars="200" w:firstLine="420"/>
        <w:jc w:val="left"/>
        <w:rPr>
          <w:rFonts w:ascii="宋体" w:eastAsia="宋体" w:hAnsi="宋体"/>
          <w:szCs w:val="21"/>
        </w:rPr>
      </w:pPr>
      <w:r>
        <w:rPr>
          <w:rFonts w:ascii="宋体" w:eastAsia="宋体" w:hAnsi="宋体" w:hint="eastAsia"/>
          <w:szCs w:val="21"/>
        </w:rPr>
        <w:t>（5）</w:t>
      </w:r>
      <w:r w:rsidRPr="002461F8">
        <w:rPr>
          <w:rFonts w:ascii="宋体" w:eastAsia="宋体" w:hAnsi="宋体" w:hint="eastAsia"/>
          <w:szCs w:val="21"/>
        </w:rPr>
        <w:t>第5节 风景园林</w:t>
      </w:r>
      <w:r w:rsidR="00446AE1">
        <w:rPr>
          <w:rFonts w:ascii="宋体" w:eastAsia="宋体" w:hAnsi="宋体" w:hint="eastAsia"/>
          <w:szCs w:val="21"/>
        </w:rPr>
        <w:t>设计之</w:t>
      </w:r>
      <w:r w:rsidRPr="002461F8">
        <w:rPr>
          <w:rFonts w:ascii="宋体" w:eastAsia="宋体" w:hAnsi="宋体" w:hint="eastAsia"/>
          <w:szCs w:val="21"/>
        </w:rPr>
        <w:t>构筑物（台阶、坡道、墙、栅栏、墙；设计原则）</w:t>
      </w:r>
    </w:p>
    <w:p w14:paraId="506C3D4C" w14:textId="0EC1299D" w:rsidR="002461F8" w:rsidRPr="00313A87" w:rsidRDefault="002461F8" w:rsidP="002461F8">
      <w:pPr>
        <w:widowControl/>
        <w:spacing w:beforeLines="50" w:before="156" w:afterLines="50" w:after="156"/>
        <w:ind w:left="420" w:firstLineChars="200" w:firstLine="420"/>
        <w:jc w:val="left"/>
        <w:rPr>
          <w:rFonts w:ascii="宋体" w:eastAsia="宋体" w:hAnsi="宋体" w:hint="eastAsia"/>
          <w:szCs w:val="21"/>
        </w:rPr>
      </w:pPr>
      <w:r>
        <w:rPr>
          <w:rFonts w:ascii="宋体" w:eastAsia="宋体" w:hAnsi="宋体" w:hint="eastAsia"/>
          <w:szCs w:val="21"/>
        </w:rPr>
        <w:t>（6）</w:t>
      </w:r>
      <w:r w:rsidRPr="002461F8">
        <w:rPr>
          <w:rFonts w:ascii="宋体" w:eastAsia="宋体" w:hAnsi="宋体" w:hint="eastAsia"/>
          <w:szCs w:val="21"/>
        </w:rPr>
        <w:t>第6节 风景园林</w:t>
      </w:r>
      <w:r w:rsidR="00446AE1">
        <w:rPr>
          <w:rFonts w:ascii="宋体" w:eastAsia="宋体" w:hAnsi="宋体" w:hint="eastAsia"/>
          <w:szCs w:val="21"/>
        </w:rPr>
        <w:t>设计之</w:t>
      </w:r>
      <w:r w:rsidRPr="002461F8">
        <w:rPr>
          <w:rFonts w:ascii="宋体" w:eastAsia="宋体" w:hAnsi="宋体" w:hint="eastAsia"/>
          <w:szCs w:val="21"/>
        </w:rPr>
        <w:t>水（一般特性、用途与美学观赏功能）</w:t>
      </w:r>
    </w:p>
    <w:p w14:paraId="0BE07E45" w14:textId="65484106" w:rsidR="002A7568" w:rsidRPr="00810856"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810856">
        <w:rPr>
          <w:rFonts w:ascii="宋体" w:eastAsia="宋体" w:hAnsi="宋体" w:cs="TimesNewRomanPSMT"/>
          <w:b/>
          <w:color w:val="000000"/>
          <w:kern w:val="0"/>
          <w:szCs w:val="21"/>
        </w:rPr>
        <w:t>4.</w:t>
      </w:r>
      <w:r w:rsidRPr="00810856">
        <w:rPr>
          <w:rFonts w:ascii="宋体" w:eastAsia="宋体" w:hAnsi="宋体" w:cs="宋体" w:hint="eastAsia"/>
          <w:b/>
          <w:color w:val="000000"/>
          <w:kern w:val="0"/>
          <w:szCs w:val="21"/>
        </w:rPr>
        <w:t xml:space="preserve">教学方法 </w:t>
      </w:r>
    </w:p>
    <w:p w14:paraId="2C3C1381" w14:textId="77777777" w:rsidR="002461F8" w:rsidRPr="00FE3F07" w:rsidRDefault="002461F8" w:rsidP="002461F8">
      <w:pPr>
        <w:widowControl/>
        <w:spacing w:beforeLines="50" w:before="156" w:afterLines="50" w:after="156"/>
        <w:ind w:firstLineChars="200" w:firstLine="420"/>
        <w:jc w:val="left"/>
        <w:rPr>
          <w:rFonts w:ascii="宋体" w:eastAsia="宋体" w:hAnsi="宋体" w:cs="宋体"/>
          <w:color w:val="000000"/>
          <w:kern w:val="0"/>
          <w:szCs w:val="21"/>
        </w:rPr>
      </w:pPr>
      <w:r w:rsidRPr="00FE3F07">
        <w:rPr>
          <w:rFonts w:ascii="宋体" w:eastAsia="宋体" w:hAnsi="宋体" w:cs="宋体"/>
          <w:color w:val="000000"/>
          <w:kern w:val="0"/>
          <w:szCs w:val="21"/>
        </w:rPr>
        <w:tab/>
      </w:r>
      <w:r w:rsidRPr="00FE3F07">
        <w:rPr>
          <w:rFonts w:ascii="宋体" w:eastAsia="宋体" w:hAnsi="宋体" w:cs="宋体" w:hint="eastAsia"/>
          <w:color w:val="000000"/>
          <w:kern w:val="0"/>
          <w:szCs w:val="21"/>
        </w:rPr>
        <w:t>（1）讲授法：相关概念及理论框架。</w:t>
      </w:r>
    </w:p>
    <w:p w14:paraId="17C504FF" w14:textId="59C69F22" w:rsidR="002461F8" w:rsidRPr="00FE3F07" w:rsidRDefault="002461F8" w:rsidP="002461F8">
      <w:pPr>
        <w:widowControl/>
        <w:spacing w:beforeLines="50" w:before="156" w:afterLines="50" w:after="156"/>
        <w:ind w:left="420" w:firstLineChars="200" w:firstLine="420"/>
        <w:jc w:val="left"/>
        <w:rPr>
          <w:rFonts w:ascii="宋体" w:eastAsia="宋体" w:hAnsi="宋体" w:cs="宋体"/>
          <w:color w:val="000000"/>
          <w:kern w:val="0"/>
          <w:szCs w:val="21"/>
        </w:rPr>
      </w:pPr>
      <w:r w:rsidRPr="00FE3F07">
        <w:rPr>
          <w:rFonts w:ascii="宋体" w:eastAsia="宋体" w:hAnsi="宋体" w:cs="宋体" w:hint="eastAsia"/>
          <w:color w:val="000000"/>
          <w:kern w:val="0"/>
          <w:szCs w:val="21"/>
        </w:rPr>
        <w:t>（2）研讨法：1、</w:t>
      </w:r>
      <w:r w:rsidR="004A0290" w:rsidRPr="00FE3F07">
        <w:rPr>
          <w:rFonts w:ascii="宋体" w:eastAsia="宋体" w:hAnsi="宋体" w:cs="宋体" w:hint="eastAsia"/>
          <w:color w:val="000000"/>
          <w:kern w:val="0"/>
          <w:szCs w:val="21"/>
        </w:rPr>
        <w:t>风景园林设计各要素的特征与关系</w:t>
      </w:r>
      <w:r w:rsidRPr="00FE3F07">
        <w:rPr>
          <w:rFonts w:ascii="宋体" w:eastAsia="宋体" w:hAnsi="宋体" w:cs="宋体" w:hint="eastAsia"/>
          <w:color w:val="000000"/>
          <w:kern w:val="0"/>
          <w:szCs w:val="21"/>
        </w:rPr>
        <w:t>；2、分小组收集、整理关于</w:t>
      </w:r>
      <w:r w:rsidR="00FE3F07" w:rsidRPr="00FE3F07">
        <w:rPr>
          <w:rFonts w:ascii="宋体" w:eastAsia="宋体" w:hAnsi="宋体" w:cs="宋体" w:hint="eastAsia"/>
          <w:color w:val="000000"/>
          <w:kern w:val="0"/>
          <w:szCs w:val="21"/>
        </w:rPr>
        <w:t>各设计要素</w:t>
      </w:r>
      <w:r w:rsidRPr="00FE3F07">
        <w:rPr>
          <w:rFonts w:ascii="宋体" w:eastAsia="宋体" w:hAnsi="宋体" w:cs="宋体" w:hint="eastAsia"/>
          <w:color w:val="000000"/>
          <w:kern w:val="0"/>
          <w:szCs w:val="21"/>
        </w:rPr>
        <w:t>的定义</w:t>
      </w:r>
      <w:r w:rsidR="00FE3F07" w:rsidRPr="00FE3F07">
        <w:rPr>
          <w:rFonts w:ascii="宋体" w:eastAsia="宋体" w:hAnsi="宋体" w:cs="宋体" w:hint="eastAsia"/>
          <w:color w:val="000000"/>
          <w:kern w:val="0"/>
          <w:szCs w:val="21"/>
        </w:rPr>
        <w:t>、类型、空间特征与基本原则</w:t>
      </w:r>
      <w:r w:rsidRPr="00FE3F07">
        <w:rPr>
          <w:rFonts w:ascii="宋体" w:eastAsia="宋体" w:hAnsi="宋体" w:cs="宋体" w:hint="eastAsia"/>
          <w:color w:val="000000"/>
          <w:kern w:val="0"/>
          <w:szCs w:val="21"/>
        </w:rPr>
        <w:t>；</w:t>
      </w:r>
      <w:r w:rsidRPr="00FE3F07">
        <w:rPr>
          <w:rFonts w:ascii="宋体" w:eastAsia="宋体" w:hAnsi="宋体" w:cs="宋体"/>
          <w:color w:val="000000"/>
          <w:kern w:val="0"/>
          <w:szCs w:val="21"/>
        </w:rPr>
        <w:t xml:space="preserve"> </w:t>
      </w:r>
      <w:r w:rsidRPr="00FE3F07">
        <w:rPr>
          <w:rFonts w:ascii="宋体" w:eastAsia="宋体" w:hAnsi="宋体" w:cs="宋体" w:hint="eastAsia"/>
          <w:color w:val="000000"/>
          <w:kern w:val="0"/>
          <w:szCs w:val="21"/>
        </w:rPr>
        <w:t>3、通过</w:t>
      </w:r>
      <w:r w:rsidR="00FE3F07" w:rsidRPr="00FE3F07">
        <w:rPr>
          <w:rFonts w:ascii="宋体" w:eastAsia="宋体" w:hAnsi="宋体" w:cs="宋体" w:hint="eastAsia"/>
          <w:color w:val="000000"/>
          <w:kern w:val="0"/>
          <w:szCs w:val="21"/>
        </w:rPr>
        <w:t>结合理论知识与优秀案例</w:t>
      </w:r>
      <w:r w:rsidRPr="00FE3F07">
        <w:rPr>
          <w:rFonts w:ascii="宋体" w:eastAsia="宋体" w:hAnsi="宋体" w:cs="宋体" w:hint="eastAsia"/>
          <w:color w:val="000000"/>
          <w:kern w:val="0"/>
          <w:szCs w:val="21"/>
        </w:rPr>
        <w:t>的理解，分小组对</w:t>
      </w:r>
      <w:r w:rsidR="00FE3F07" w:rsidRPr="00FE3F07">
        <w:rPr>
          <w:rFonts w:ascii="宋体" w:eastAsia="宋体" w:hAnsi="宋体" w:cs="宋体" w:hint="eastAsia"/>
          <w:color w:val="000000"/>
          <w:kern w:val="0"/>
          <w:szCs w:val="21"/>
        </w:rPr>
        <w:t>风景园林设计主要要素</w:t>
      </w:r>
      <w:r w:rsidRPr="00FE3F07">
        <w:rPr>
          <w:rFonts w:ascii="宋体" w:eastAsia="宋体" w:hAnsi="宋体" w:cs="宋体" w:hint="eastAsia"/>
          <w:color w:val="000000"/>
          <w:kern w:val="0"/>
          <w:szCs w:val="21"/>
        </w:rPr>
        <w:t>（</w:t>
      </w:r>
      <w:r w:rsidR="00FE3F07" w:rsidRPr="00FE3F07">
        <w:rPr>
          <w:rFonts w:ascii="宋体" w:eastAsia="宋体" w:hAnsi="宋体" w:cs="宋体" w:hint="eastAsia"/>
          <w:color w:val="000000"/>
          <w:kern w:val="0"/>
          <w:szCs w:val="21"/>
        </w:rPr>
        <w:t>地形、植物材料、建筑物、铺装、构筑物、水等</w:t>
      </w:r>
      <w:r w:rsidRPr="00FE3F07">
        <w:rPr>
          <w:rFonts w:ascii="宋体" w:eastAsia="宋体" w:hAnsi="宋体" w:cs="宋体" w:hint="eastAsia"/>
          <w:color w:val="000000"/>
          <w:kern w:val="0"/>
          <w:szCs w:val="21"/>
        </w:rPr>
        <w:t>）进行归纳与</w:t>
      </w:r>
      <w:r w:rsidR="00FE3F07" w:rsidRPr="00FE3F07">
        <w:rPr>
          <w:rFonts w:ascii="宋体" w:eastAsia="宋体" w:hAnsi="宋体" w:cs="宋体" w:hint="eastAsia"/>
          <w:color w:val="000000"/>
          <w:kern w:val="0"/>
          <w:szCs w:val="21"/>
        </w:rPr>
        <w:t>总结</w:t>
      </w:r>
      <w:r w:rsidRPr="00FE3F07">
        <w:rPr>
          <w:rFonts w:ascii="宋体" w:eastAsia="宋体" w:hAnsi="宋体" w:cs="宋体" w:hint="eastAsia"/>
          <w:color w:val="000000"/>
          <w:kern w:val="0"/>
          <w:szCs w:val="21"/>
        </w:rPr>
        <w:t>。</w:t>
      </w:r>
    </w:p>
    <w:p w14:paraId="3E58C647" w14:textId="77777777" w:rsidR="002A7568" w:rsidRPr="00810856" w:rsidRDefault="002A7568" w:rsidP="00DD7B5F">
      <w:pPr>
        <w:widowControl/>
        <w:spacing w:beforeLines="50" w:before="156" w:afterLines="50" w:after="156"/>
        <w:ind w:firstLineChars="200" w:firstLine="422"/>
        <w:jc w:val="left"/>
        <w:rPr>
          <w:rFonts w:ascii="宋体" w:eastAsia="宋体" w:hAnsi="宋体" w:cs="TimesNewRomanPSMT"/>
          <w:b/>
          <w:color w:val="000000"/>
          <w:kern w:val="0"/>
          <w:szCs w:val="21"/>
        </w:rPr>
      </w:pPr>
      <w:r w:rsidRPr="00810856">
        <w:rPr>
          <w:rFonts w:ascii="宋体" w:eastAsia="宋体" w:hAnsi="宋体" w:cs="TimesNewRomanPSMT"/>
          <w:b/>
          <w:color w:val="000000"/>
          <w:kern w:val="0"/>
          <w:szCs w:val="21"/>
        </w:rPr>
        <w:t>5.</w:t>
      </w:r>
      <w:r w:rsidRPr="00810856">
        <w:rPr>
          <w:rFonts w:ascii="宋体" w:eastAsia="宋体" w:hAnsi="宋体" w:cs="TimesNewRomanPSMT" w:hint="eastAsia"/>
          <w:b/>
          <w:color w:val="000000"/>
          <w:kern w:val="0"/>
          <w:szCs w:val="21"/>
        </w:rPr>
        <w:t>教学评价</w:t>
      </w:r>
    </w:p>
    <w:p w14:paraId="25BDA4DD" w14:textId="6ECD1FA0" w:rsidR="002461F8" w:rsidRPr="00810856" w:rsidRDefault="002461F8" w:rsidP="002461F8">
      <w:pPr>
        <w:widowControl/>
        <w:spacing w:beforeLines="50" w:before="156" w:afterLines="50" w:after="156"/>
        <w:ind w:left="420" w:firstLineChars="200" w:firstLine="420"/>
        <w:jc w:val="left"/>
        <w:rPr>
          <w:rFonts w:ascii="宋体" w:eastAsia="宋体" w:hAnsi="宋体" w:cs="TimesNewRomanPSMT"/>
          <w:color w:val="000000"/>
          <w:kern w:val="0"/>
          <w:szCs w:val="21"/>
        </w:rPr>
      </w:pPr>
      <w:r w:rsidRPr="00810856">
        <w:rPr>
          <w:rFonts w:ascii="宋体" w:eastAsia="宋体" w:hAnsi="宋体" w:cs="TimesNewRomanPSMT" w:hint="eastAsia"/>
          <w:color w:val="000000"/>
          <w:kern w:val="0"/>
          <w:szCs w:val="21"/>
        </w:rPr>
        <w:t>（1）完成</w:t>
      </w:r>
      <w:r w:rsidR="00810856" w:rsidRPr="00810856">
        <w:rPr>
          <w:rFonts w:ascii="宋体" w:eastAsia="宋体" w:hAnsi="宋体" w:cs="TimesNewRomanPSMT" w:hint="eastAsia"/>
          <w:color w:val="000000"/>
          <w:kern w:val="0"/>
          <w:szCs w:val="21"/>
        </w:rPr>
        <w:t>“风景园林设计要素”的</w:t>
      </w:r>
      <w:r w:rsidR="00810856" w:rsidRPr="00810856">
        <w:rPr>
          <w:rFonts w:ascii="宋体" w:eastAsia="宋体" w:hAnsi="宋体" w:cs="TimesNewRomanPSMT" w:hint="eastAsia"/>
          <w:color w:val="000000"/>
          <w:kern w:val="0"/>
          <w:szCs w:val="21"/>
        </w:rPr>
        <w:t>随堂</w:t>
      </w:r>
      <w:r w:rsidR="00810856" w:rsidRPr="00810856">
        <w:rPr>
          <w:rFonts w:ascii="宋体" w:eastAsia="宋体" w:hAnsi="宋体" w:cs="TimesNewRomanPSMT" w:hint="eastAsia"/>
          <w:color w:val="000000"/>
          <w:kern w:val="0"/>
          <w:szCs w:val="21"/>
        </w:rPr>
        <w:t>小作业</w:t>
      </w:r>
      <w:r w:rsidRPr="00810856">
        <w:rPr>
          <w:rFonts w:ascii="宋体" w:eastAsia="宋体" w:hAnsi="宋体" w:cs="TimesNewRomanPSMT" w:hint="eastAsia"/>
          <w:color w:val="000000"/>
          <w:kern w:val="0"/>
          <w:szCs w:val="21"/>
        </w:rPr>
        <w:t>。</w:t>
      </w:r>
    </w:p>
    <w:p w14:paraId="6EBB67E2" w14:textId="707B6E44" w:rsidR="00FC24B5" w:rsidRPr="00810856" w:rsidRDefault="002461F8" w:rsidP="002461F8">
      <w:pPr>
        <w:widowControl/>
        <w:spacing w:beforeLines="50" w:before="156" w:afterLines="50" w:after="156"/>
        <w:ind w:left="420" w:firstLine="420"/>
        <w:jc w:val="left"/>
        <w:rPr>
          <w:rFonts w:ascii="宋体" w:eastAsia="宋体" w:hAnsi="宋体" w:cs="TimesNewRomanPSMT" w:hint="eastAsia"/>
          <w:color w:val="000000"/>
          <w:kern w:val="0"/>
          <w:szCs w:val="21"/>
        </w:rPr>
      </w:pPr>
      <w:r w:rsidRPr="00810856">
        <w:rPr>
          <w:rFonts w:ascii="宋体" w:eastAsia="宋体" w:hAnsi="宋体" w:cs="TimesNewRomanPSMT" w:hint="eastAsia"/>
          <w:color w:val="000000"/>
          <w:kern w:val="0"/>
          <w:szCs w:val="21"/>
        </w:rPr>
        <w:t>（2）选择自己感兴趣的</w:t>
      </w:r>
      <w:r w:rsidR="00810856" w:rsidRPr="00810856">
        <w:rPr>
          <w:rFonts w:ascii="宋体" w:eastAsia="宋体" w:hAnsi="宋体" w:cs="TimesNewRomanPSMT" w:hint="eastAsia"/>
          <w:color w:val="000000"/>
          <w:kern w:val="0"/>
          <w:szCs w:val="21"/>
        </w:rPr>
        <w:t>设计要素</w:t>
      </w:r>
      <w:r w:rsidRPr="00810856">
        <w:rPr>
          <w:rFonts w:ascii="宋体" w:eastAsia="宋体" w:hAnsi="宋体" w:cs="TimesNewRomanPSMT" w:hint="eastAsia"/>
          <w:color w:val="000000"/>
          <w:kern w:val="0"/>
          <w:szCs w:val="21"/>
        </w:rPr>
        <w:t>，结合</w:t>
      </w:r>
      <w:r w:rsidR="00810856" w:rsidRPr="00810856">
        <w:rPr>
          <w:rFonts w:ascii="宋体" w:eastAsia="宋体" w:hAnsi="宋体" w:cs="TimesNewRomanPSMT" w:hint="eastAsia"/>
          <w:color w:val="000000"/>
          <w:kern w:val="0"/>
          <w:szCs w:val="21"/>
        </w:rPr>
        <w:t>案例</w:t>
      </w:r>
      <w:r w:rsidRPr="00810856">
        <w:rPr>
          <w:rFonts w:ascii="宋体" w:eastAsia="宋体" w:hAnsi="宋体" w:cs="TimesNewRomanPSMT" w:hint="eastAsia"/>
          <w:color w:val="000000"/>
          <w:kern w:val="0"/>
          <w:szCs w:val="21"/>
        </w:rPr>
        <w:t>，</w:t>
      </w:r>
      <w:r w:rsidR="00810856" w:rsidRPr="00810856">
        <w:rPr>
          <w:rFonts w:ascii="宋体" w:eastAsia="宋体" w:hAnsi="宋体" w:cs="TimesNewRomanPSMT" w:hint="eastAsia"/>
          <w:color w:val="000000"/>
          <w:kern w:val="0"/>
          <w:szCs w:val="21"/>
        </w:rPr>
        <w:t>分析该要素的设计特点与原则</w:t>
      </w:r>
      <w:r w:rsidRPr="00810856">
        <w:rPr>
          <w:rFonts w:ascii="宋体" w:eastAsia="宋体" w:hAnsi="宋体" w:cs="TimesNewRomanPSMT" w:hint="eastAsia"/>
          <w:color w:val="000000"/>
          <w:kern w:val="0"/>
          <w:szCs w:val="21"/>
        </w:rPr>
        <w:t>。</w:t>
      </w:r>
    </w:p>
    <w:p w14:paraId="268D3DFE" w14:textId="78F1946A"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A65085" w:rsidRPr="00A65085">
        <w:rPr>
          <w:rFonts w:ascii="黑体" w:eastAsia="黑体" w:hAnsi="黑体" w:cs="Times New Roman" w:hint="eastAsia"/>
          <w:b/>
          <w:sz w:val="24"/>
          <w:szCs w:val="24"/>
        </w:rPr>
        <w:t>风景园林识图与制图</w:t>
      </w:r>
    </w:p>
    <w:p w14:paraId="17F4E2B0" w14:textId="205D247E" w:rsidR="001E7491" w:rsidRPr="00BC34B0" w:rsidRDefault="001E7491" w:rsidP="001E7491">
      <w:pPr>
        <w:widowControl/>
        <w:spacing w:beforeLines="50" w:before="156" w:afterLines="50" w:after="156"/>
        <w:ind w:firstLineChars="200" w:firstLine="422"/>
        <w:jc w:val="left"/>
        <w:rPr>
          <w:rFonts w:ascii="宋体" w:eastAsia="宋体" w:hAnsi="宋体" w:cs="宋体"/>
          <w:b/>
          <w:color w:val="000000"/>
          <w:kern w:val="0"/>
          <w:szCs w:val="21"/>
        </w:rPr>
      </w:pPr>
      <w:r w:rsidRPr="00BC34B0">
        <w:rPr>
          <w:rFonts w:ascii="宋体" w:eastAsia="宋体" w:hAnsi="宋体" w:cs="TimesNewRomanPSMT"/>
          <w:b/>
          <w:color w:val="000000"/>
          <w:kern w:val="0"/>
          <w:szCs w:val="21"/>
        </w:rPr>
        <w:t>1.</w:t>
      </w:r>
      <w:r w:rsidRPr="00BC34B0">
        <w:rPr>
          <w:rFonts w:ascii="宋体" w:eastAsia="宋体" w:hAnsi="宋体" w:cs="宋体" w:hint="eastAsia"/>
          <w:b/>
          <w:color w:val="000000"/>
          <w:kern w:val="0"/>
          <w:szCs w:val="21"/>
        </w:rPr>
        <w:t>教学目标</w:t>
      </w:r>
    </w:p>
    <w:p w14:paraId="28A94AB6" w14:textId="118D0821" w:rsidR="001E7491" w:rsidRPr="00BC34B0" w:rsidRDefault="001E7491" w:rsidP="001E7491">
      <w:pPr>
        <w:widowControl/>
        <w:spacing w:beforeLines="50" w:before="156" w:afterLines="50" w:after="156"/>
        <w:ind w:firstLineChars="200" w:firstLine="420"/>
        <w:jc w:val="left"/>
        <w:rPr>
          <w:rFonts w:ascii="宋体" w:eastAsia="宋体" w:hAnsi="宋体"/>
          <w:szCs w:val="21"/>
        </w:rPr>
      </w:pPr>
      <w:r w:rsidRPr="00BC34B0">
        <w:rPr>
          <w:rFonts w:ascii="宋体" w:eastAsia="宋体" w:hAnsi="宋体"/>
          <w:szCs w:val="21"/>
        </w:rPr>
        <w:tab/>
      </w:r>
      <w:r w:rsidRPr="00BC34B0">
        <w:rPr>
          <w:rFonts w:ascii="宋体" w:eastAsia="宋体" w:hAnsi="宋体" w:hint="eastAsia"/>
          <w:szCs w:val="21"/>
        </w:rPr>
        <w:t>（1）</w:t>
      </w:r>
      <w:r w:rsidR="007C024C" w:rsidRPr="00BC34B0">
        <w:rPr>
          <w:rFonts w:ascii="宋体" w:eastAsia="宋体" w:hAnsi="宋体" w:hint="eastAsia"/>
          <w:szCs w:val="21"/>
        </w:rPr>
        <w:t>了解风景园林设计制图规范</w:t>
      </w:r>
      <w:r w:rsidRPr="00BC34B0">
        <w:rPr>
          <w:rFonts w:ascii="宋体" w:eastAsia="宋体" w:hAnsi="宋体" w:hint="eastAsia"/>
          <w:szCs w:val="21"/>
        </w:rPr>
        <w:t>。</w:t>
      </w:r>
    </w:p>
    <w:p w14:paraId="01A3FA9E" w14:textId="1C455E0A" w:rsidR="001E7491" w:rsidRPr="00BC34B0" w:rsidRDefault="001E7491" w:rsidP="001E7491">
      <w:pPr>
        <w:widowControl/>
        <w:spacing w:beforeLines="50" w:before="156" w:afterLines="50" w:after="156"/>
        <w:ind w:firstLineChars="200" w:firstLine="420"/>
        <w:jc w:val="left"/>
        <w:rPr>
          <w:rFonts w:ascii="宋体" w:eastAsia="宋体" w:hAnsi="宋体"/>
          <w:szCs w:val="21"/>
        </w:rPr>
      </w:pPr>
      <w:r w:rsidRPr="00BC34B0">
        <w:rPr>
          <w:rFonts w:ascii="宋体" w:eastAsia="宋体" w:hAnsi="宋体"/>
          <w:szCs w:val="21"/>
        </w:rPr>
        <w:lastRenderedPageBreak/>
        <w:tab/>
      </w:r>
      <w:r w:rsidRPr="00BC34B0">
        <w:rPr>
          <w:rFonts w:ascii="宋体" w:eastAsia="宋体" w:hAnsi="宋体" w:hint="eastAsia"/>
          <w:szCs w:val="21"/>
        </w:rPr>
        <w:t>（2）全面认识风景园林</w:t>
      </w:r>
      <w:r w:rsidR="003E08F7" w:rsidRPr="00BC34B0">
        <w:rPr>
          <w:rFonts w:ascii="宋体" w:eastAsia="宋体" w:hAnsi="宋体" w:hint="eastAsia"/>
          <w:szCs w:val="21"/>
        </w:rPr>
        <w:t>制图中各类图纸（平、立、剖等）的画法与注意事项</w:t>
      </w:r>
      <w:r w:rsidRPr="00BC34B0">
        <w:rPr>
          <w:rFonts w:ascii="宋体" w:eastAsia="宋体" w:hAnsi="宋体" w:hint="eastAsia"/>
          <w:szCs w:val="21"/>
        </w:rPr>
        <w:t>。</w:t>
      </w:r>
    </w:p>
    <w:p w14:paraId="0AD2325A" w14:textId="5EC74FBB" w:rsidR="001E7491" w:rsidRPr="00BC34B0" w:rsidRDefault="001E7491" w:rsidP="001E7491">
      <w:pPr>
        <w:widowControl/>
        <w:spacing w:beforeLines="50" w:before="156" w:afterLines="50" w:after="156"/>
        <w:ind w:firstLineChars="200" w:firstLine="420"/>
        <w:jc w:val="left"/>
        <w:rPr>
          <w:rFonts w:ascii="宋体" w:eastAsia="宋体" w:hAnsi="宋体" w:hint="eastAsia"/>
          <w:szCs w:val="21"/>
        </w:rPr>
      </w:pPr>
      <w:r w:rsidRPr="00BC34B0">
        <w:rPr>
          <w:rFonts w:ascii="宋体" w:eastAsia="宋体" w:hAnsi="宋体"/>
          <w:szCs w:val="21"/>
        </w:rPr>
        <w:tab/>
      </w:r>
      <w:r w:rsidRPr="00BC34B0">
        <w:rPr>
          <w:rFonts w:ascii="宋体" w:eastAsia="宋体" w:hAnsi="宋体" w:hint="eastAsia"/>
          <w:szCs w:val="21"/>
        </w:rPr>
        <w:t>（3）</w:t>
      </w:r>
      <w:r w:rsidR="003E08F7" w:rsidRPr="00BC34B0">
        <w:rPr>
          <w:rFonts w:ascii="宋体" w:eastAsia="宋体" w:hAnsi="宋体" w:hint="eastAsia"/>
          <w:szCs w:val="21"/>
        </w:rPr>
        <w:t>通过图纸抄绘与测绘，掌握二维图纸与三维空间关联思考的理解力</w:t>
      </w:r>
      <w:r w:rsidRPr="00BC34B0">
        <w:rPr>
          <w:rFonts w:ascii="宋体" w:eastAsia="宋体" w:hAnsi="宋体" w:hint="eastAsia"/>
          <w:szCs w:val="21"/>
        </w:rPr>
        <w:t>。</w:t>
      </w:r>
    </w:p>
    <w:p w14:paraId="3CE26DF4" w14:textId="77777777" w:rsidR="001E7491" w:rsidRPr="00BC34B0" w:rsidRDefault="001E7491" w:rsidP="001E7491">
      <w:pPr>
        <w:widowControl/>
        <w:spacing w:beforeLines="50" w:before="156" w:afterLines="50" w:after="156"/>
        <w:ind w:firstLineChars="200" w:firstLine="422"/>
        <w:jc w:val="left"/>
        <w:rPr>
          <w:rFonts w:ascii="宋体" w:eastAsia="宋体" w:hAnsi="宋体" w:cs="宋体"/>
          <w:b/>
          <w:color w:val="000000"/>
          <w:kern w:val="0"/>
          <w:szCs w:val="21"/>
        </w:rPr>
      </w:pPr>
      <w:r w:rsidRPr="00BC34B0">
        <w:rPr>
          <w:rFonts w:ascii="宋体" w:eastAsia="宋体" w:hAnsi="宋体" w:cs="TimesNewRomanPSMT"/>
          <w:b/>
          <w:color w:val="000000"/>
          <w:kern w:val="0"/>
          <w:szCs w:val="21"/>
        </w:rPr>
        <w:t>2.</w:t>
      </w:r>
      <w:r w:rsidRPr="00BC34B0">
        <w:rPr>
          <w:rFonts w:ascii="宋体" w:eastAsia="宋体" w:hAnsi="宋体" w:cs="宋体" w:hint="eastAsia"/>
          <w:b/>
          <w:color w:val="000000"/>
          <w:kern w:val="0"/>
          <w:szCs w:val="21"/>
        </w:rPr>
        <w:t>教学重难点</w:t>
      </w:r>
    </w:p>
    <w:p w14:paraId="55A10504" w14:textId="2C8908F3" w:rsidR="001E7491" w:rsidRPr="00BC34B0" w:rsidRDefault="001E7491" w:rsidP="001E7491">
      <w:pPr>
        <w:widowControl/>
        <w:spacing w:beforeLines="50" w:before="156" w:afterLines="50" w:after="156"/>
        <w:ind w:firstLineChars="200" w:firstLine="420"/>
        <w:jc w:val="left"/>
        <w:rPr>
          <w:rFonts w:ascii="宋体" w:eastAsia="宋体" w:hAnsi="宋体" w:cs="宋体" w:hint="eastAsia"/>
          <w:color w:val="000000"/>
          <w:kern w:val="0"/>
          <w:szCs w:val="21"/>
        </w:rPr>
      </w:pPr>
      <w:r w:rsidRPr="00BC34B0">
        <w:rPr>
          <w:rFonts w:ascii="宋体" w:eastAsia="宋体" w:hAnsi="宋体" w:cs="宋体"/>
          <w:color w:val="000000"/>
          <w:kern w:val="0"/>
          <w:szCs w:val="21"/>
        </w:rPr>
        <w:tab/>
      </w:r>
      <w:r w:rsidRPr="00BC34B0">
        <w:rPr>
          <w:rFonts w:ascii="宋体" w:eastAsia="宋体" w:hAnsi="宋体" w:cs="宋体" w:hint="eastAsia"/>
          <w:color w:val="000000"/>
          <w:kern w:val="0"/>
          <w:szCs w:val="21"/>
        </w:rPr>
        <w:t>（1）理解风景园林设计</w:t>
      </w:r>
      <w:r w:rsidR="00BC34B0" w:rsidRPr="00BC34B0">
        <w:rPr>
          <w:rFonts w:ascii="宋体" w:eastAsia="宋体" w:hAnsi="宋体" w:cs="宋体" w:hint="eastAsia"/>
          <w:color w:val="000000"/>
          <w:kern w:val="0"/>
          <w:szCs w:val="21"/>
        </w:rPr>
        <w:t>制图</w:t>
      </w:r>
      <w:r w:rsidRPr="00BC34B0">
        <w:rPr>
          <w:rFonts w:ascii="宋体" w:eastAsia="宋体" w:hAnsi="宋体" w:cs="宋体" w:hint="eastAsia"/>
          <w:color w:val="000000"/>
          <w:kern w:val="0"/>
          <w:szCs w:val="21"/>
        </w:rPr>
        <w:t>的基本</w:t>
      </w:r>
      <w:r w:rsidR="00BC34B0" w:rsidRPr="00BC34B0">
        <w:rPr>
          <w:rFonts w:ascii="宋体" w:eastAsia="宋体" w:hAnsi="宋体" w:cs="宋体" w:hint="eastAsia"/>
          <w:color w:val="000000"/>
          <w:kern w:val="0"/>
          <w:szCs w:val="21"/>
        </w:rPr>
        <w:t>要点</w:t>
      </w:r>
      <w:r w:rsidRPr="00BC34B0">
        <w:rPr>
          <w:rFonts w:ascii="宋体" w:eastAsia="宋体" w:hAnsi="宋体" w:cs="宋体" w:hint="eastAsia"/>
          <w:color w:val="000000"/>
          <w:kern w:val="0"/>
          <w:szCs w:val="21"/>
        </w:rPr>
        <w:t>。</w:t>
      </w:r>
    </w:p>
    <w:p w14:paraId="1D4A44AB" w14:textId="47E1C0AE" w:rsidR="001E7491" w:rsidRPr="00BC34B0" w:rsidRDefault="001E7491" w:rsidP="001E7491">
      <w:pPr>
        <w:widowControl/>
        <w:spacing w:beforeLines="50" w:before="156" w:afterLines="50" w:after="156"/>
        <w:ind w:firstLineChars="200" w:firstLine="420"/>
        <w:jc w:val="left"/>
        <w:rPr>
          <w:rFonts w:ascii="宋体" w:eastAsia="宋体" w:hAnsi="宋体" w:cs="宋体"/>
          <w:color w:val="000000"/>
          <w:kern w:val="0"/>
          <w:szCs w:val="21"/>
        </w:rPr>
      </w:pPr>
      <w:r w:rsidRPr="00BC34B0">
        <w:rPr>
          <w:rFonts w:ascii="宋体" w:eastAsia="宋体" w:hAnsi="宋体" w:cs="宋体"/>
          <w:color w:val="000000"/>
          <w:kern w:val="0"/>
          <w:szCs w:val="21"/>
        </w:rPr>
        <w:tab/>
      </w:r>
      <w:r w:rsidRPr="00BC34B0">
        <w:rPr>
          <w:rFonts w:ascii="宋体" w:eastAsia="宋体" w:hAnsi="宋体" w:cs="宋体" w:hint="eastAsia"/>
          <w:color w:val="000000"/>
          <w:kern w:val="0"/>
          <w:szCs w:val="21"/>
        </w:rPr>
        <w:t>（2）基于</w:t>
      </w:r>
      <w:r w:rsidR="00BC34B0" w:rsidRPr="00BC34B0">
        <w:rPr>
          <w:rFonts w:ascii="宋体" w:eastAsia="宋体" w:hAnsi="宋体" w:cs="宋体" w:hint="eastAsia"/>
          <w:color w:val="000000"/>
          <w:kern w:val="0"/>
          <w:szCs w:val="21"/>
        </w:rPr>
        <w:t>图纸</w:t>
      </w:r>
      <w:r w:rsidRPr="00BC34B0">
        <w:rPr>
          <w:rFonts w:ascii="宋体" w:eastAsia="宋体" w:hAnsi="宋体" w:cs="宋体" w:hint="eastAsia"/>
          <w:color w:val="000000"/>
          <w:kern w:val="0"/>
          <w:szCs w:val="21"/>
        </w:rPr>
        <w:t>分类</w:t>
      </w:r>
      <w:r w:rsidR="00BC34B0" w:rsidRPr="00BC34B0">
        <w:rPr>
          <w:rFonts w:ascii="宋体" w:eastAsia="宋体" w:hAnsi="宋体" w:cs="宋体" w:hint="eastAsia"/>
          <w:color w:val="000000"/>
          <w:kern w:val="0"/>
          <w:szCs w:val="21"/>
        </w:rPr>
        <w:t>学习与抄绘</w:t>
      </w:r>
      <w:r w:rsidRPr="00BC34B0">
        <w:rPr>
          <w:rFonts w:ascii="宋体" w:eastAsia="宋体" w:hAnsi="宋体" w:cs="宋体" w:hint="eastAsia"/>
          <w:color w:val="000000"/>
          <w:kern w:val="0"/>
          <w:szCs w:val="21"/>
        </w:rPr>
        <w:t>，深入理解</w:t>
      </w:r>
      <w:r w:rsidR="00BC34B0" w:rsidRPr="00BC34B0">
        <w:rPr>
          <w:rFonts w:ascii="宋体" w:eastAsia="宋体" w:hAnsi="宋体" w:cs="宋体" w:hint="eastAsia"/>
          <w:color w:val="000000"/>
          <w:kern w:val="0"/>
          <w:szCs w:val="21"/>
        </w:rPr>
        <w:t>图纸完整表达与对位关系的阅读</w:t>
      </w:r>
      <w:r w:rsidRPr="00BC34B0">
        <w:rPr>
          <w:rFonts w:ascii="宋体" w:eastAsia="宋体" w:hAnsi="宋体" w:cs="宋体" w:hint="eastAsia"/>
          <w:color w:val="000000"/>
          <w:kern w:val="0"/>
          <w:szCs w:val="21"/>
        </w:rPr>
        <w:t>。</w:t>
      </w:r>
    </w:p>
    <w:p w14:paraId="45392245" w14:textId="50C63797" w:rsidR="001E7491" w:rsidRPr="00BC34B0" w:rsidRDefault="001E7491" w:rsidP="001E7491">
      <w:pPr>
        <w:widowControl/>
        <w:spacing w:beforeLines="50" w:before="156" w:afterLines="50" w:after="156"/>
        <w:ind w:firstLineChars="200" w:firstLine="420"/>
        <w:jc w:val="left"/>
        <w:rPr>
          <w:rFonts w:ascii="宋体" w:eastAsia="宋体" w:hAnsi="宋体" w:cs="宋体" w:hint="eastAsia"/>
          <w:color w:val="000000"/>
          <w:kern w:val="0"/>
          <w:szCs w:val="21"/>
        </w:rPr>
      </w:pPr>
      <w:r w:rsidRPr="00BC34B0">
        <w:rPr>
          <w:rFonts w:ascii="宋体" w:eastAsia="宋体" w:hAnsi="宋体" w:cs="宋体"/>
          <w:color w:val="000000"/>
          <w:kern w:val="0"/>
          <w:szCs w:val="21"/>
        </w:rPr>
        <w:tab/>
      </w:r>
      <w:r w:rsidRPr="00BC34B0">
        <w:rPr>
          <w:rFonts w:ascii="宋体" w:eastAsia="宋体" w:hAnsi="宋体" w:cs="宋体" w:hint="eastAsia"/>
          <w:color w:val="000000"/>
          <w:kern w:val="0"/>
          <w:szCs w:val="21"/>
        </w:rPr>
        <w:t>（3）</w:t>
      </w:r>
      <w:r w:rsidR="00BC34B0" w:rsidRPr="00BC34B0">
        <w:rPr>
          <w:rFonts w:ascii="宋体" w:eastAsia="宋体" w:hAnsi="宋体" w:cs="宋体" w:hint="eastAsia"/>
          <w:color w:val="000000"/>
          <w:kern w:val="0"/>
          <w:szCs w:val="21"/>
        </w:rPr>
        <w:t>掌握从图纸到现场，从现场到图纸的设计思维模式。</w:t>
      </w:r>
    </w:p>
    <w:p w14:paraId="3BE49C37" w14:textId="77777777" w:rsidR="001E7491" w:rsidRPr="000B351B" w:rsidRDefault="001E7491" w:rsidP="001E7491">
      <w:pPr>
        <w:widowControl/>
        <w:spacing w:beforeLines="50" w:before="156" w:afterLines="50" w:after="156"/>
        <w:ind w:firstLineChars="200" w:firstLine="422"/>
        <w:jc w:val="left"/>
        <w:rPr>
          <w:rFonts w:ascii="宋体" w:eastAsia="宋体" w:hAnsi="宋体" w:cs="宋体"/>
          <w:b/>
          <w:color w:val="000000"/>
          <w:kern w:val="0"/>
          <w:szCs w:val="21"/>
        </w:rPr>
      </w:pPr>
      <w:r w:rsidRPr="000B351B">
        <w:rPr>
          <w:rFonts w:ascii="宋体" w:eastAsia="宋体" w:hAnsi="宋体" w:cs="TimesNewRomanPSMT"/>
          <w:b/>
          <w:color w:val="000000"/>
          <w:kern w:val="0"/>
          <w:szCs w:val="21"/>
        </w:rPr>
        <w:t>3.</w:t>
      </w:r>
      <w:r w:rsidRPr="000B351B">
        <w:rPr>
          <w:rFonts w:ascii="宋体" w:eastAsia="宋体" w:hAnsi="宋体" w:cs="宋体" w:hint="eastAsia"/>
          <w:b/>
          <w:color w:val="000000"/>
          <w:kern w:val="0"/>
          <w:szCs w:val="21"/>
        </w:rPr>
        <w:t>教学内容</w:t>
      </w:r>
    </w:p>
    <w:p w14:paraId="5088E084" w14:textId="77777777" w:rsidR="000B351B" w:rsidRPr="000B351B" w:rsidRDefault="001E7491" w:rsidP="000B351B">
      <w:pPr>
        <w:widowControl/>
        <w:spacing w:beforeLines="50" w:before="156" w:afterLines="50" w:after="156"/>
        <w:ind w:firstLineChars="200" w:firstLine="420"/>
        <w:jc w:val="left"/>
        <w:rPr>
          <w:rFonts w:ascii="宋体" w:eastAsia="宋体" w:hAnsi="宋体"/>
          <w:szCs w:val="21"/>
        </w:rPr>
      </w:pPr>
      <w:r w:rsidRPr="000B351B">
        <w:rPr>
          <w:rFonts w:ascii="宋体" w:eastAsia="宋体" w:hAnsi="宋体"/>
          <w:szCs w:val="21"/>
        </w:rPr>
        <w:tab/>
      </w:r>
      <w:r w:rsidRPr="000B351B">
        <w:rPr>
          <w:rFonts w:ascii="宋体" w:eastAsia="宋体" w:hAnsi="宋体" w:hint="eastAsia"/>
          <w:szCs w:val="21"/>
        </w:rPr>
        <w:t>（1）</w:t>
      </w:r>
      <w:r w:rsidR="000B351B" w:rsidRPr="000B351B">
        <w:rPr>
          <w:rFonts w:ascii="宋体" w:eastAsia="宋体" w:hAnsi="宋体" w:hint="eastAsia"/>
          <w:szCs w:val="21"/>
        </w:rPr>
        <w:t>第1节 风景园林制图概述</w:t>
      </w:r>
    </w:p>
    <w:p w14:paraId="2E1A1905" w14:textId="2D045840" w:rsidR="000B351B" w:rsidRPr="000B351B" w:rsidRDefault="000B351B" w:rsidP="000B351B">
      <w:pPr>
        <w:widowControl/>
        <w:spacing w:beforeLines="50" w:before="156" w:afterLines="50" w:after="156"/>
        <w:ind w:left="420" w:firstLineChars="200" w:firstLine="420"/>
        <w:jc w:val="left"/>
        <w:rPr>
          <w:rFonts w:ascii="宋体" w:eastAsia="宋体" w:hAnsi="宋体"/>
          <w:szCs w:val="21"/>
        </w:rPr>
      </w:pPr>
      <w:r w:rsidRPr="000B351B">
        <w:rPr>
          <w:rFonts w:ascii="宋体" w:eastAsia="宋体" w:hAnsi="宋体" w:hint="eastAsia"/>
          <w:szCs w:val="21"/>
        </w:rPr>
        <w:t>（2）第2节 风景园林图纸抄绘</w:t>
      </w:r>
    </w:p>
    <w:p w14:paraId="3A3EB254" w14:textId="511B2A61" w:rsidR="000B351B" w:rsidRPr="000B351B" w:rsidRDefault="000B351B" w:rsidP="000B351B">
      <w:pPr>
        <w:widowControl/>
        <w:spacing w:beforeLines="50" w:before="156" w:afterLines="50" w:after="156"/>
        <w:ind w:left="420" w:firstLineChars="200" w:firstLine="420"/>
        <w:jc w:val="left"/>
        <w:rPr>
          <w:rFonts w:ascii="宋体" w:eastAsia="宋体" w:hAnsi="宋体"/>
          <w:szCs w:val="21"/>
        </w:rPr>
      </w:pPr>
      <w:r w:rsidRPr="000B351B">
        <w:rPr>
          <w:rFonts w:ascii="宋体" w:eastAsia="宋体" w:hAnsi="宋体" w:hint="eastAsia"/>
          <w:szCs w:val="21"/>
        </w:rPr>
        <w:t>（3）第3节 风景园林图纸渲染</w:t>
      </w:r>
    </w:p>
    <w:p w14:paraId="442813B5" w14:textId="5928D196" w:rsidR="000B351B" w:rsidRPr="000B351B" w:rsidRDefault="000B351B" w:rsidP="000B351B">
      <w:pPr>
        <w:widowControl/>
        <w:spacing w:beforeLines="50" w:before="156" w:afterLines="50" w:after="156"/>
        <w:ind w:left="420" w:firstLineChars="200" w:firstLine="420"/>
        <w:jc w:val="left"/>
        <w:rPr>
          <w:rFonts w:ascii="宋体" w:eastAsia="宋体" w:hAnsi="宋体"/>
          <w:szCs w:val="21"/>
        </w:rPr>
      </w:pPr>
      <w:r w:rsidRPr="000B351B">
        <w:rPr>
          <w:rFonts w:ascii="宋体" w:eastAsia="宋体" w:hAnsi="宋体" w:hint="eastAsia"/>
          <w:szCs w:val="21"/>
        </w:rPr>
        <w:t>（4）第4节 风景园林图纸测绘</w:t>
      </w:r>
    </w:p>
    <w:p w14:paraId="21B233AD" w14:textId="77777777" w:rsidR="001E7491" w:rsidRPr="003937DB" w:rsidRDefault="001E7491" w:rsidP="001E7491">
      <w:pPr>
        <w:widowControl/>
        <w:spacing w:beforeLines="50" w:before="156" w:afterLines="50" w:after="156"/>
        <w:ind w:firstLineChars="200" w:firstLine="422"/>
        <w:jc w:val="left"/>
        <w:rPr>
          <w:rFonts w:ascii="宋体" w:eastAsia="宋体" w:hAnsi="宋体" w:cs="宋体"/>
          <w:b/>
          <w:color w:val="000000"/>
          <w:kern w:val="0"/>
          <w:szCs w:val="21"/>
        </w:rPr>
      </w:pPr>
      <w:r w:rsidRPr="003937DB">
        <w:rPr>
          <w:rFonts w:ascii="宋体" w:eastAsia="宋体" w:hAnsi="宋体" w:cs="TimesNewRomanPSMT"/>
          <w:b/>
          <w:color w:val="000000"/>
          <w:kern w:val="0"/>
          <w:szCs w:val="21"/>
        </w:rPr>
        <w:t>4.</w:t>
      </w:r>
      <w:r w:rsidRPr="003937DB">
        <w:rPr>
          <w:rFonts w:ascii="宋体" w:eastAsia="宋体" w:hAnsi="宋体" w:cs="宋体" w:hint="eastAsia"/>
          <w:b/>
          <w:color w:val="000000"/>
          <w:kern w:val="0"/>
          <w:szCs w:val="21"/>
        </w:rPr>
        <w:t xml:space="preserve">教学方法 </w:t>
      </w:r>
    </w:p>
    <w:p w14:paraId="4C753BA1" w14:textId="34441E39" w:rsidR="001E7491" w:rsidRPr="003937DB" w:rsidRDefault="001E7491" w:rsidP="001E7491">
      <w:pPr>
        <w:widowControl/>
        <w:spacing w:beforeLines="50" w:before="156" w:afterLines="50" w:after="156"/>
        <w:ind w:firstLineChars="200" w:firstLine="420"/>
        <w:jc w:val="left"/>
        <w:rPr>
          <w:rFonts w:ascii="宋体" w:eastAsia="宋体" w:hAnsi="宋体" w:cs="宋体"/>
          <w:color w:val="000000"/>
          <w:kern w:val="0"/>
          <w:szCs w:val="21"/>
        </w:rPr>
      </w:pPr>
      <w:r w:rsidRPr="003937DB">
        <w:rPr>
          <w:rFonts w:ascii="宋体" w:eastAsia="宋体" w:hAnsi="宋体" w:cs="宋体"/>
          <w:color w:val="000000"/>
          <w:kern w:val="0"/>
          <w:szCs w:val="21"/>
        </w:rPr>
        <w:tab/>
      </w:r>
      <w:r w:rsidRPr="003937DB">
        <w:rPr>
          <w:rFonts w:ascii="宋体" w:eastAsia="宋体" w:hAnsi="宋体" w:cs="宋体" w:hint="eastAsia"/>
          <w:color w:val="000000"/>
          <w:kern w:val="0"/>
          <w:szCs w:val="21"/>
        </w:rPr>
        <w:t>（1）讲授法：相关概念及</w:t>
      </w:r>
      <w:r w:rsidR="00362DF7" w:rsidRPr="003937DB">
        <w:rPr>
          <w:rFonts w:ascii="宋体" w:eastAsia="宋体" w:hAnsi="宋体" w:cs="宋体" w:hint="eastAsia"/>
          <w:color w:val="000000"/>
          <w:kern w:val="0"/>
          <w:szCs w:val="21"/>
        </w:rPr>
        <w:t>注意事项</w:t>
      </w:r>
      <w:r w:rsidRPr="003937DB">
        <w:rPr>
          <w:rFonts w:ascii="宋体" w:eastAsia="宋体" w:hAnsi="宋体" w:cs="宋体" w:hint="eastAsia"/>
          <w:color w:val="000000"/>
          <w:kern w:val="0"/>
          <w:szCs w:val="21"/>
        </w:rPr>
        <w:t>。</w:t>
      </w:r>
    </w:p>
    <w:p w14:paraId="1014D45B" w14:textId="0ADB7573" w:rsidR="00362DF7" w:rsidRPr="003937DB" w:rsidRDefault="001E7491" w:rsidP="001E7491">
      <w:pPr>
        <w:widowControl/>
        <w:spacing w:beforeLines="50" w:before="156" w:afterLines="50" w:after="156"/>
        <w:ind w:left="420" w:firstLineChars="200" w:firstLine="420"/>
        <w:jc w:val="left"/>
        <w:rPr>
          <w:rFonts w:ascii="宋体" w:eastAsia="宋体" w:hAnsi="宋体" w:cs="宋体" w:hint="eastAsia"/>
          <w:color w:val="000000"/>
          <w:kern w:val="0"/>
          <w:szCs w:val="21"/>
        </w:rPr>
      </w:pPr>
      <w:r w:rsidRPr="003937DB">
        <w:rPr>
          <w:rFonts w:ascii="宋体" w:eastAsia="宋体" w:hAnsi="宋体" w:cs="宋体" w:hint="eastAsia"/>
          <w:color w:val="000000"/>
          <w:kern w:val="0"/>
          <w:szCs w:val="21"/>
        </w:rPr>
        <w:t>（2）</w:t>
      </w:r>
      <w:r w:rsidR="00362DF7" w:rsidRPr="003937DB">
        <w:rPr>
          <w:rFonts w:ascii="宋体" w:eastAsia="宋体" w:hAnsi="宋体" w:cs="宋体" w:hint="eastAsia"/>
          <w:color w:val="000000"/>
          <w:kern w:val="0"/>
          <w:szCs w:val="21"/>
        </w:rPr>
        <w:t>项目式学习法：通过抄绘、渲染与测绘等一系列实际绘图训练，体会制图在逻辑、严谨与美观等方面上的要点与规范。</w:t>
      </w:r>
    </w:p>
    <w:p w14:paraId="487D69C7" w14:textId="040FEB5E" w:rsidR="001E7491" w:rsidRPr="003937DB" w:rsidRDefault="00362DF7" w:rsidP="001E7491">
      <w:pPr>
        <w:widowControl/>
        <w:spacing w:beforeLines="50" w:before="156" w:afterLines="50" w:after="156"/>
        <w:ind w:left="420" w:firstLineChars="200" w:firstLine="420"/>
        <w:jc w:val="left"/>
        <w:rPr>
          <w:rFonts w:ascii="宋体" w:eastAsia="宋体" w:hAnsi="宋体" w:cs="宋体"/>
          <w:color w:val="000000"/>
          <w:kern w:val="0"/>
          <w:szCs w:val="21"/>
        </w:rPr>
      </w:pPr>
      <w:r w:rsidRPr="003937DB">
        <w:rPr>
          <w:rFonts w:ascii="宋体" w:eastAsia="宋体" w:hAnsi="宋体" w:cs="宋体" w:hint="eastAsia"/>
          <w:color w:val="000000"/>
          <w:kern w:val="0"/>
          <w:szCs w:val="21"/>
        </w:rPr>
        <w:t>（3）</w:t>
      </w:r>
      <w:r w:rsidR="003937DB" w:rsidRPr="003937DB">
        <w:rPr>
          <w:rFonts w:ascii="宋体" w:eastAsia="宋体" w:hAnsi="宋体" w:cs="宋体" w:hint="eastAsia"/>
          <w:color w:val="000000"/>
          <w:kern w:val="0"/>
          <w:szCs w:val="21"/>
        </w:rPr>
        <w:t>评图</w:t>
      </w:r>
      <w:r w:rsidR="001E7491" w:rsidRPr="003937DB">
        <w:rPr>
          <w:rFonts w:ascii="宋体" w:eastAsia="宋体" w:hAnsi="宋体" w:cs="宋体" w:hint="eastAsia"/>
          <w:color w:val="000000"/>
          <w:kern w:val="0"/>
          <w:szCs w:val="21"/>
        </w:rPr>
        <w:t>法：</w:t>
      </w:r>
      <w:r w:rsidR="003937DB">
        <w:rPr>
          <w:rFonts w:ascii="宋体" w:eastAsia="宋体" w:hAnsi="宋体" w:cs="宋体" w:hint="eastAsia"/>
          <w:color w:val="000000"/>
          <w:kern w:val="0"/>
          <w:szCs w:val="21"/>
        </w:rPr>
        <w:t>1、</w:t>
      </w:r>
      <w:r w:rsidR="003937DB" w:rsidRPr="003937DB">
        <w:rPr>
          <w:rFonts w:ascii="宋体" w:eastAsia="宋体" w:hAnsi="宋体" w:cs="宋体" w:hint="eastAsia"/>
          <w:color w:val="000000"/>
          <w:kern w:val="0"/>
          <w:szCs w:val="21"/>
        </w:rPr>
        <w:t>随堂小评图，指明实训绘图过程中的</w:t>
      </w:r>
      <w:r w:rsidR="003937DB">
        <w:rPr>
          <w:rFonts w:ascii="宋体" w:eastAsia="宋体" w:hAnsi="宋体" w:cs="宋体" w:hint="eastAsia"/>
          <w:color w:val="000000"/>
          <w:kern w:val="0"/>
          <w:szCs w:val="21"/>
        </w:rPr>
        <w:t>常规</w:t>
      </w:r>
      <w:r w:rsidR="003937DB" w:rsidRPr="003937DB">
        <w:rPr>
          <w:rFonts w:ascii="宋体" w:eastAsia="宋体" w:hAnsi="宋体" w:cs="宋体" w:hint="eastAsia"/>
          <w:color w:val="000000"/>
          <w:kern w:val="0"/>
          <w:szCs w:val="21"/>
        </w:rPr>
        <w:t>错误</w:t>
      </w:r>
      <w:r w:rsidR="003937DB">
        <w:rPr>
          <w:rFonts w:ascii="宋体" w:eastAsia="宋体" w:hAnsi="宋体" w:cs="宋体" w:hint="eastAsia"/>
          <w:color w:val="000000"/>
          <w:kern w:val="0"/>
          <w:szCs w:val="21"/>
        </w:rPr>
        <w:t>与特征</w:t>
      </w:r>
      <w:r w:rsidR="003937DB" w:rsidRPr="003937DB">
        <w:rPr>
          <w:rFonts w:ascii="宋体" w:eastAsia="宋体" w:hAnsi="宋体" w:cs="宋体" w:hint="eastAsia"/>
          <w:color w:val="000000"/>
          <w:kern w:val="0"/>
          <w:szCs w:val="21"/>
        </w:rPr>
        <w:t>；</w:t>
      </w:r>
      <w:r w:rsidR="003937DB">
        <w:rPr>
          <w:rFonts w:ascii="宋体" w:eastAsia="宋体" w:hAnsi="宋体" w:cs="宋体" w:hint="eastAsia"/>
          <w:color w:val="000000"/>
          <w:kern w:val="0"/>
          <w:szCs w:val="21"/>
        </w:rPr>
        <w:t>2、</w:t>
      </w:r>
      <w:r w:rsidR="003937DB" w:rsidRPr="003937DB">
        <w:rPr>
          <w:rFonts w:ascii="宋体" w:eastAsia="宋体" w:hAnsi="宋体" w:cs="宋体" w:hint="eastAsia"/>
          <w:color w:val="000000"/>
          <w:kern w:val="0"/>
          <w:szCs w:val="21"/>
        </w:rPr>
        <w:t>集中大评图</w:t>
      </w:r>
      <w:r w:rsidR="003937DB" w:rsidRPr="003937DB">
        <w:rPr>
          <w:rFonts w:ascii="宋体" w:eastAsia="宋体" w:hAnsi="宋体" w:cs="宋体" w:hint="eastAsia"/>
          <w:color w:val="000000"/>
          <w:kern w:val="0"/>
          <w:szCs w:val="21"/>
        </w:rPr>
        <w:t>，通过横向比较与相互交流</w:t>
      </w:r>
      <w:r w:rsidR="003937DB">
        <w:rPr>
          <w:rFonts w:ascii="宋体" w:eastAsia="宋体" w:hAnsi="宋体" w:cs="宋体" w:hint="eastAsia"/>
          <w:color w:val="000000"/>
          <w:kern w:val="0"/>
          <w:szCs w:val="21"/>
        </w:rPr>
        <w:t>帮助学生</w:t>
      </w:r>
      <w:r w:rsidR="003937DB" w:rsidRPr="003937DB">
        <w:rPr>
          <w:rFonts w:ascii="宋体" w:eastAsia="宋体" w:hAnsi="宋体" w:cs="宋体" w:hint="eastAsia"/>
          <w:color w:val="000000"/>
          <w:kern w:val="0"/>
          <w:szCs w:val="21"/>
        </w:rPr>
        <w:t>认识自我并树立改进方向。</w:t>
      </w:r>
    </w:p>
    <w:p w14:paraId="0E4FCC6A" w14:textId="77777777" w:rsidR="001E7491" w:rsidRPr="00947B69" w:rsidRDefault="001E7491" w:rsidP="001E7491">
      <w:pPr>
        <w:widowControl/>
        <w:spacing w:beforeLines="50" w:before="156" w:afterLines="50" w:after="156"/>
        <w:ind w:firstLineChars="200" w:firstLine="422"/>
        <w:jc w:val="left"/>
        <w:rPr>
          <w:rFonts w:ascii="宋体" w:eastAsia="宋体" w:hAnsi="宋体" w:cs="TimesNewRomanPSMT"/>
          <w:b/>
          <w:color w:val="000000"/>
          <w:kern w:val="0"/>
          <w:szCs w:val="21"/>
        </w:rPr>
      </w:pPr>
      <w:r w:rsidRPr="00947B69">
        <w:rPr>
          <w:rFonts w:ascii="宋体" w:eastAsia="宋体" w:hAnsi="宋体" w:cs="TimesNewRomanPSMT"/>
          <w:b/>
          <w:color w:val="000000"/>
          <w:kern w:val="0"/>
          <w:szCs w:val="21"/>
        </w:rPr>
        <w:t>5.</w:t>
      </w:r>
      <w:r w:rsidRPr="00947B69">
        <w:rPr>
          <w:rFonts w:ascii="宋体" w:eastAsia="宋体" w:hAnsi="宋体" w:cs="TimesNewRomanPSMT" w:hint="eastAsia"/>
          <w:b/>
          <w:color w:val="000000"/>
          <w:kern w:val="0"/>
          <w:szCs w:val="21"/>
        </w:rPr>
        <w:t>教学评价</w:t>
      </w:r>
    </w:p>
    <w:p w14:paraId="3ECEC93F" w14:textId="0C78D46E" w:rsidR="003937DB" w:rsidRPr="00947B69" w:rsidRDefault="001E7491" w:rsidP="003937DB">
      <w:pPr>
        <w:widowControl/>
        <w:spacing w:beforeLines="50" w:before="156" w:afterLines="50" w:after="156"/>
        <w:ind w:left="420" w:firstLineChars="200" w:firstLine="420"/>
        <w:jc w:val="left"/>
        <w:rPr>
          <w:rFonts w:ascii="宋体" w:eastAsia="宋体" w:hAnsi="宋体" w:cs="TimesNewRomanPSMT"/>
          <w:color w:val="000000"/>
          <w:kern w:val="0"/>
          <w:szCs w:val="21"/>
        </w:rPr>
      </w:pPr>
      <w:r w:rsidRPr="00947B69">
        <w:rPr>
          <w:rFonts w:ascii="宋体" w:eastAsia="宋体" w:hAnsi="宋体" w:cs="TimesNewRomanPSMT" w:hint="eastAsia"/>
          <w:color w:val="000000"/>
          <w:kern w:val="0"/>
          <w:szCs w:val="21"/>
        </w:rPr>
        <w:t>（1）</w:t>
      </w:r>
      <w:r w:rsidR="00947B69" w:rsidRPr="00947B69">
        <w:rPr>
          <w:rFonts w:ascii="宋体" w:eastAsia="宋体" w:hAnsi="宋体" w:cs="TimesNewRomanPSMT" w:hint="eastAsia"/>
          <w:color w:val="000000"/>
          <w:kern w:val="0"/>
          <w:szCs w:val="21"/>
        </w:rPr>
        <w:t>完成</w:t>
      </w:r>
      <w:r w:rsidR="00947B69">
        <w:rPr>
          <w:rFonts w:ascii="宋体" w:eastAsia="宋体" w:hAnsi="宋体" w:cs="TimesNewRomanPSMT" w:hint="eastAsia"/>
          <w:color w:val="000000"/>
          <w:kern w:val="0"/>
          <w:szCs w:val="21"/>
        </w:rPr>
        <w:t>制图</w:t>
      </w:r>
      <w:r w:rsidR="003937DB" w:rsidRPr="00947B69">
        <w:rPr>
          <w:rFonts w:ascii="宋体" w:eastAsia="宋体" w:hAnsi="宋体" w:cs="TimesNewRomanPSMT" w:hint="eastAsia"/>
          <w:color w:val="000000"/>
          <w:kern w:val="0"/>
          <w:szCs w:val="21"/>
        </w:rPr>
        <w:t>作业1：</w:t>
      </w:r>
      <w:r w:rsidR="00CA2BF7">
        <w:rPr>
          <w:rFonts w:ascii="宋体" w:eastAsia="宋体" w:hAnsi="宋体" w:cs="TimesNewRomanPSMT" w:hint="eastAsia"/>
          <w:color w:val="000000"/>
          <w:kern w:val="0"/>
          <w:szCs w:val="21"/>
        </w:rPr>
        <w:t>风景</w:t>
      </w:r>
      <w:r w:rsidR="003937DB" w:rsidRPr="00947B69">
        <w:rPr>
          <w:rFonts w:ascii="宋体" w:eastAsia="宋体" w:hAnsi="宋体" w:cs="TimesNewRomanPSMT" w:hint="eastAsia"/>
          <w:color w:val="000000"/>
          <w:kern w:val="0"/>
          <w:szCs w:val="21"/>
        </w:rPr>
        <w:t>园林图纸抄绘</w:t>
      </w:r>
    </w:p>
    <w:p w14:paraId="1E0B581F" w14:textId="06C1DFD5" w:rsidR="003937DB" w:rsidRPr="00947B69" w:rsidRDefault="00947B69" w:rsidP="003937DB">
      <w:pPr>
        <w:widowControl/>
        <w:spacing w:beforeLines="50" w:before="156" w:afterLines="50" w:after="156"/>
        <w:ind w:left="420" w:firstLineChars="200" w:firstLine="420"/>
        <w:jc w:val="left"/>
        <w:rPr>
          <w:rFonts w:ascii="宋体" w:eastAsia="宋体" w:hAnsi="宋体" w:cs="TimesNewRomanPSMT"/>
          <w:color w:val="000000"/>
          <w:kern w:val="0"/>
          <w:szCs w:val="21"/>
        </w:rPr>
      </w:pPr>
      <w:r w:rsidRPr="00947B69">
        <w:rPr>
          <w:rFonts w:ascii="宋体" w:eastAsia="宋体" w:hAnsi="宋体" w:cs="TimesNewRomanPSMT" w:hint="eastAsia"/>
          <w:color w:val="000000"/>
          <w:kern w:val="0"/>
          <w:szCs w:val="21"/>
        </w:rPr>
        <w:t>（2）完成</w:t>
      </w:r>
      <w:r>
        <w:rPr>
          <w:rFonts w:ascii="宋体" w:eastAsia="宋体" w:hAnsi="宋体" w:cs="TimesNewRomanPSMT" w:hint="eastAsia"/>
          <w:color w:val="000000"/>
          <w:kern w:val="0"/>
          <w:szCs w:val="21"/>
        </w:rPr>
        <w:t>制图</w:t>
      </w:r>
      <w:r w:rsidR="003937DB" w:rsidRPr="00947B69">
        <w:rPr>
          <w:rFonts w:ascii="宋体" w:eastAsia="宋体" w:hAnsi="宋体" w:cs="TimesNewRomanPSMT" w:hint="eastAsia"/>
          <w:color w:val="000000"/>
          <w:kern w:val="0"/>
          <w:szCs w:val="21"/>
        </w:rPr>
        <w:t>作业2：</w:t>
      </w:r>
      <w:r w:rsidR="00CA2BF7">
        <w:rPr>
          <w:rFonts w:ascii="宋体" w:eastAsia="宋体" w:hAnsi="宋体" w:cs="TimesNewRomanPSMT" w:hint="eastAsia"/>
          <w:color w:val="000000"/>
          <w:kern w:val="0"/>
          <w:szCs w:val="21"/>
        </w:rPr>
        <w:t>风景</w:t>
      </w:r>
      <w:r w:rsidR="003937DB" w:rsidRPr="00947B69">
        <w:rPr>
          <w:rFonts w:ascii="宋体" w:eastAsia="宋体" w:hAnsi="宋体" w:cs="TimesNewRomanPSMT" w:hint="eastAsia"/>
          <w:color w:val="000000"/>
          <w:kern w:val="0"/>
          <w:szCs w:val="21"/>
        </w:rPr>
        <w:t>园林图纸渲染</w:t>
      </w:r>
    </w:p>
    <w:p w14:paraId="344055C2" w14:textId="4D8FCEDE" w:rsidR="003937DB" w:rsidRPr="00947B69" w:rsidRDefault="00947B69" w:rsidP="003937DB">
      <w:pPr>
        <w:widowControl/>
        <w:spacing w:beforeLines="50" w:before="156" w:afterLines="50" w:after="156"/>
        <w:ind w:left="420" w:firstLineChars="200" w:firstLine="420"/>
        <w:jc w:val="left"/>
        <w:rPr>
          <w:rFonts w:ascii="宋体" w:eastAsia="宋体" w:hAnsi="宋体" w:cs="TimesNewRomanPSMT"/>
          <w:color w:val="000000"/>
          <w:kern w:val="0"/>
          <w:szCs w:val="21"/>
        </w:rPr>
      </w:pPr>
      <w:r w:rsidRPr="00947B69">
        <w:rPr>
          <w:rFonts w:ascii="宋体" w:eastAsia="宋体" w:hAnsi="宋体" w:cs="TimesNewRomanPSMT" w:hint="eastAsia"/>
          <w:color w:val="000000"/>
          <w:kern w:val="0"/>
          <w:szCs w:val="21"/>
        </w:rPr>
        <w:t>（3）完成</w:t>
      </w:r>
      <w:r>
        <w:rPr>
          <w:rFonts w:ascii="宋体" w:eastAsia="宋体" w:hAnsi="宋体" w:cs="TimesNewRomanPSMT" w:hint="eastAsia"/>
          <w:color w:val="000000"/>
          <w:kern w:val="0"/>
          <w:szCs w:val="21"/>
        </w:rPr>
        <w:t>制图</w:t>
      </w:r>
      <w:r w:rsidR="003937DB" w:rsidRPr="00947B69">
        <w:rPr>
          <w:rFonts w:ascii="宋体" w:eastAsia="宋体" w:hAnsi="宋体" w:cs="TimesNewRomanPSMT" w:hint="eastAsia"/>
          <w:color w:val="000000"/>
          <w:kern w:val="0"/>
          <w:szCs w:val="21"/>
        </w:rPr>
        <w:t>作业3：</w:t>
      </w:r>
      <w:r w:rsidR="00CA2BF7">
        <w:rPr>
          <w:rFonts w:ascii="宋体" w:eastAsia="宋体" w:hAnsi="宋体" w:cs="TimesNewRomanPSMT" w:hint="eastAsia"/>
          <w:color w:val="000000"/>
          <w:kern w:val="0"/>
          <w:szCs w:val="21"/>
        </w:rPr>
        <w:t>风景</w:t>
      </w:r>
      <w:r w:rsidR="003937DB" w:rsidRPr="00947B69">
        <w:rPr>
          <w:rFonts w:ascii="宋体" w:eastAsia="宋体" w:hAnsi="宋体" w:cs="TimesNewRomanPSMT" w:hint="eastAsia"/>
          <w:color w:val="000000"/>
          <w:kern w:val="0"/>
          <w:szCs w:val="21"/>
        </w:rPr>
        <w:t>园林实地测绘</w:t>
      </w:r>
    </w:p>
    <w:p w14:paraId="62483E7C" w14:textId="735B738E" w:rsidR="00A65085" w:rsidRDefault="00A65085" w:rsidP="00A65085">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sidRPr="00A65085">
        <w:rPr>
          <w:rFonts w:ascii="黑体" w:eastAsia="黑体" w:hAnsi="黑体" w:cs="Times New Roman" w:hint="eastAsia"/>
          <w:b/>
          <w:sz w:val="24"/>
          <w:szCs w:val="24"/>
        </w:rPr>
        <w:t>设计造型基础（三大构成）</w:t>
      </w:r>
    </w:p>
    <w:p w14:paraId="26BAE839" w14:textId="77777777" w:rsidR="00FF7F16" w:rsidRPr="00C2612B" w:rsidRDefault="00FF7F16" w:rsidP="00FF7F16">
      <w:pPr>
        <w:widowControl/>
        <w:spacing w:beforeLines="50" w:before="156" w:afterLines="50" w:after="156"/>
        <w:ind w:firstLineChars="200" w:firstLine="422"/>
        <w:jc w:val="left"/>
        <w:rPr>
          <w:rFonts w:ascii="宋体" w:eastAsia="宋体" w:hAnsi="宋体" w:cs="宋体"/>
          <w:b/>
          <w:color w:val="000000"/>
          <w:kern w:val="0"/>
          <w:szCs w:val="21"/>
        </w:rPr>
      </w:pPr>
      <w:r w:rsidRPr="00C2612B">
        <w:rPr>
          <w:rFonts w:ascii="宋体" w:eastAsia="宋体" w:hAnsi="宋体" w:cs="TimesNewRomanPSMT"/>
          <w:b/>
          <w:color w:val="000000"/>
          <w:kern w:val="0"/>
          <w:szCs w:val="21"/>
        </w:rPr>
        <w:t>1.</w:t>
      </w:r>
      <w:r w:rsidRPr="00C2612B">
        <w:rPr>
          <w:rFonts w:ascii="宋体" w:eastAsia="宋体" w:hAnsi="宋体" w:cs="宋体" w:hint="eastAsia"/>
          <w:b/>
          <w:color w:val="000000"/>
          <w:kern w:val="0"/>
          <w:szCs w:val="21"/>
        </w:rPr>
        <w:t>教学目标</w:t>
      </w:r>
    </w:p>
    <w:p w14:paraId="6B6B9A30" w14:textId="50E2849D" w:rsidR="00FF7F16" w:rsidRPr="00C2612B" w:rsidRDefault="00FF7F16" w:rsidP="00FF7F16">
      <w:pPr>
        <w:widowControl/>
        <w:spacing w:beforeLines="50" w:before="156" w:afterLines="50" w:after="156"/>
        <w:ind w:firstLineChars="200" w:firstLine="420"/>
        <w:jc w:val="left"/>
        <w:rPr>
          <w:rFonts w:ascii="宋体" w:eastAsia="宋体" w:hAnsi="宋体"/>
          <w:szCs w:val="21"/>
        </w:rPr>
      </w:pPr>
      <w:r w:rsidRPr="00C2612B">
        <w:rPr>
          <w:rFonts w:ascii="宋体" w:eastAsia="宋体" w:hAnsi="宋体"/>
          <w:szCs w:val="21"/>
        </w:rPr>
        <w:tab/>
      </w:r>
      <w:r w:rsidRPr="00C2612B">
        <w:rPr>
          <w:rFonts w:ascii="宋体" w:eastAsia="宋体" w:hAnsi="宋体" w:hint="eastAsia"/>
          <w:szCs w:val="21"/>
        </w:rPr>
        <w:t>（1）基本掌握</w:t>
      </w:r>
      <w:r w:rsidR="000D7AB3" w:rsidRPr="00C2612B">
        <w:rPr>
          <w:rFonts w:ascii="宋体" w:eastAsia="宋体" w:hAnsi="宋体" w:hint="eastAsia"/>
          <w:szCs w:val="21"/>
        </w:rPr>
        <w:t>设计造型基础（三大构成）</w:t>
      </w:r>
      <w:r w:rsidRPr="00C2612B">
        <w:rPr>
          <w:rFonts w:ascii="宋体" w:eastAsia="宋体" w:hAnsi="宋体" w:hint="eastAsia"/>
          <w:szCs w:val="21"/>
        </w:rPr>
        <w:t>基本理论。</w:t>
      </w:r>
    </w:p>
    <w:p w14:paraId="1A070838" w14:textId="692DDA02" w:rsidR="00FF7F16" w:rsidRPr="00C2612B" w:rsidRDefault="00FF7F16" w:rsidP="00FF7F16">
      <w:pPr>
        <w:widowControl/>
        <w:spacing w:beforeLines="50" w:before="156" w:afterLines="50" w:after="156"/>
        <w:ind w:firstLineChars="200" w:firstLine="420"/>
        <w:jc w:val="left"/>
        <w:rPr>
          <w:rFonts w:ascii="宋体" w:eastAsia="宋体" w:hAnsi="宋体"/>
          <w:szCs w:val="21"/>
        </w:rPr>
      </w:pPr>
      <w:r w:rsidRPr="00C2612B">
        <w:rPr>
          <w:rFonts w:ascii="宋体" w:eastAsia="宋体" w:hAnsi="宋体"/>
          <w:szCs w:val="21"/>
        </w:rPr>
        <w:tab/>
      </w:r>
      <w:r w:rsidRPr="00C2612B">
        <w:rPr>
          <w:rFonts w:ascii="宋体" w:eastAsia="宋体" w:hAnsi="宋体" w:hint="eastAsia"/>
          <w:szCs w:val="21"/>
        </w:rPr>
        <w:t>（2）全面认识</w:t>
      </w:r>
      <w:r w:rsidR="000D7AB3" w:rsidRPr="00C2612B">
        <w:rPr>
          <w:rFonts w:ascii="宋体" w:eastAsia="宋体" w:hAnsi="宋体" w:hint="eastAsia"/>
          <w:szCs w:val="21"/>
        </w:rPr>
        <w:t>平面构成、色彩构成、立体构成的美学规律</w:t>
      </w:r>
      <w:r w:rsidR="00C34C3B">
        <w:rPr>
          <w:rFonts w:ascii="宋体" w:eastAsia="宋体" w:hAnsi="宋体" w:hint="eastAsia"/>
          <w:szCs w:val="21"/>
        </w:rPr>
        <w:t>，如</w:t>
      </w:r>
      <w:r w:rsidR="00C34C3B" w:rsidRPr="00C34C3B">
        <w:rPr>
          <w:rFonts w:ascii="宋体" w:eastAsia="宋体" w:hAnsi="宋体" w:hint="eastAsia"/>
          <w:szCs w:val="21"/>
        </w:rPr>
        <w:t>构图、明暗、黑白、色调、疏密等</w:t>
      </w:r>
      <w:r w:rsidRPr="00C2612B">
        <w:rPr>
          <w:rFonts w:ascii="宋体" w:eastAsia="宋体" w:hAnsi="宋体" w:hint="eastAsia"/>
          <w:szCs w:val="21"/>
        </w:rPr>
        <w:t>。</w:t>
      </w:r>
    </w:p>
    <w:p w14:paraId="1AD30BA9" w14:textId="40F837E6" w:rsidR="00FF7F16" w:rsidRPr="00C2612B" w:rsidRDefault="00FF7F16" w:rsidP="00FF7F16">
      <w:pPr>
        <w:widowControl/>
        <w:spacing w:beforeLines="50" w:before="156" w:afterLines="50" w:after="156"/>
        <w:ind w:firstLineChars="200" w:firstLine="420"/>
        <w:jc w:val="left"/>
        <w:rPr>
          <w:rFonts w:ascii="宋体" w:eastAsia="宋体" w:hAnsi="宋体" w:hint="eastAsia"/>
          <w:szCs w:val="21"/>
        </w:rPr>
      </w:pPr>
      <w:r w:rsidRPr="00C2612B">
        <w:rPr>
          <w:rFonts w:ascii="宋体" w:eastAsia="宋体" w:hAnsi="宋体"/>
          <w:szCs w:val="21"/>
        </w:rPr>
        <w:tab/>
      </w:r>
      <w:r w:rsidRPr="00C2612B">
        <w:rPr>
          <w:rFonts w:ascii="宋体" w:eastAsia="宋体" w:hAnsi="宋体" w:hint="eastAsia"/>
          <w:szCs w:val="21"/>
        </w:rPr>
        <w:t>（3）</w:t>
      </w:r>
      <w:r w:rsidR="000D7AB3" w:rsidRPr="00C2612B">
        <w:rPr>
          <w:rFonts w:ascii="宋体" w:eastAsia="宋体" w:hAnsi="宋体" w:hint="eastAsia"/>
          <w:szCs w:val="21"/>
        </w:rPr>
        <w:t>掌握三大</w:t>
      </w:r>
      <w:r w:rsidR="00C2612B" w:rsidRPr="00C2612B">
        <w:rPr>
          <w:rFonts w:ascii="宋体" w:eastAsia="宋体" w:hAnsi="宋体" w:hint="eastAsia"/>
          <w:szCs w:val="21"/>
        </w:rPr>
        <w:t>设计造型基础的构成法则，提高</w:t>
      </w:r>
      <w:r w:rsidR="00C34C3B">
        <w:rPr>
          <w:rFonts w:ascii="宋体" w:eastAsia="宋体" w:hAnsi="宋体" w:hint="eastAsia"/>
          <w:szCs w:val="21"/>
        </w:rPr>
        <w:t>设计构成能力和</w:t>
      </w:r>
      <w:r w:rsidR="00C2612B" w:rsidRPr="00C2612B">
        <w:rPr>
          <w:rFonts w:ascii="宋体" w:eastAsia="宋体" w:hAnsi="宋体" w:hint="eastAsia"/>
          <w:szCs w:val="21"/>
        </w:rPr>
        <w:t>艺术审美理解力</w:t>
      </w:r>
      <w:r w:rsidRPr="00C2612B">
        <w:rPr>
          <w:rFonts w:ascii="宋体" w:eastAsia="宋体" w:hAnsi="宋体" w:hint="eastAsia"/>
          <w:szCs w:val="21"/>
        </w:rPr>
        <w:t>。</w:t>
      </w:r>
    </w:p>
    <w:p w14:paraId="2D731887" w14:textId="77777777" w:rsidR="00FF7F16" w:rsidRPr="00754EFD" w:rsidRDefault="00FF7F16" w:rsidP="00FF7F16">
      <w:pPr>
        <w:widowControl/>
        <w:spacing w:beforeLines="50" w:before="156" w:afterLines="50" w:after="156"/>
        <w:ind w:firstLineChars="200" w:firstLine="422"/>
        <w:jc w:val="left"/>
        <w:rPr>
          <w:rFonts w:ascii="宋体" w:eastAsia="宋体" w:hAnsi="宋体" w:cs="宋体"/>
          <w:b/>
          <w:color w:val="000000"/>
          <w:kern w:val="0"/>
          <w:szCs w:val="21"/>
        </w:rPr>
      </w:pPr>
      <w:r w:rsidRPr="00754EFD">
        <w:rPr>
          <w:rFonts w:ascii="宋体" w:eastAsia="宋体" w:hAnsi="宋体" w:cs="TimesNewRomanPSMT"/>
          <w:b/>
          <w:color w:val="000000"/>
          <w:kern w:val="0"/>
          <w:szCs w:val="21"/>
        </w:rPr>
        <w:t>2.</w:t>
      </w:r>
      <w:r w:rsidRPr="00754EFD">
        <w:rPr>
          <w:rFonts w:ascii="宋体" w:eastAsia="宋体" w:hAnsi="宋体" w:cs="宋体" w:hint="eastAsia"/>
          <w:b/>
          <w:color w:val="000000"/>
          <w:kern w:val="0"/>
          <w:szCs w:val="21"/>
        </w:rPr>
        <w:t>教学重难点</w:t>
      </w:r>
    </w:p>
    <w:p w14:paraId="3380CD7C" w14:textId="5A4C3561" w:rsidR="00FF7F16" w:rsidRPr="00754EFD" w:rsidRDefault="00FF7F16" w:rsidP="00FF7F16">
      <w:pPr>
        <w:widowControl/>
        <w:spacing w:beforeLines="50" w:before="156" w:afterLines="50" w:after="156"/>
        <w:ind w:firstLineChars="200" w:firstLine="420"/>
        <w:jc w:val="left"/>
        <w:rPr>
          <w:rFonts w:ascii="宋体" w:eastAsia="宋体" w:hAnsi="宋体" w:cs="宋体" w:hint="eastAsia"/>
          <w:color w:val="000000"/>
          <w:kern w:val="0"/>
          <w:szCs w:val="21"/>
        </w:rPr>
      </w:pPr>
      <w:r w:rsidRPr="00754EFD">
        <w:rPr>
          <w:rFonts w:ascii="宋体" w:eastAsia="宋体" w:hAnsi="宋体" w:cs="宋体"/>
          <w:color w:val="000000"/>
          <w:kern w:val="0"/>
          <w:szCs w:val="21"/>
        </w:rPr>
        <w:tab/>
      </w:r>
      <w:r w:rsidRPr="00754EFD">
        <w:rPr>
          <w:rFonts w:ascii="宋体" w:eastAsia="宋体" w:hAnsi="宋体" w:cs="宋体" w:hint="eastAsia"/>
          <w:color w:val="000000"/>
          <w:kern w:val="0"/>
          <w:szCs w:val="21"/>
        </w:rPr>
        <w:t>（1）理解</w:t>
      </w:r>
      <w:r w:rsidR="00754EFD" w:rsidRPr="00754EFD">
        <w:rPr>
          <w:rFonts w:ascii="宋体" w:eastAsia="宋体" w:hAnsi="宋体" w:cs="宋体" w:hint="eastAsia"/>
          <w:color w:val="000000"/>
          <w:kern w:val="0"/>
          <w:szCs w:val="21"/>
        </w:rPr>
        <w:t>设计造型基础（三大构成）</w:t>
      </w:r>
      <w:r w:rsidRPr="00754EFD">
        <w:rPr>
          <w:rFonts w:ascii="宋体" w:eastAsia="宋体" w:hAnsi="宋体" w:cs="宋体" w:hint="eastAsia"/>
          <w:color w:val="000000"/>
          <w:kern w:val="0"/>
          <w:szCs w:val="21"/>
        </w:rPr>
        <w:t>的基本</w:t>
      </w:r>
      <w:r w:rsidR="00754EFD" w:rsidRPr="00754EFD">
        <w:rPr>
          <w:rFonts w:ascii="宋体" w:eastAsia="宋体" w:hAnsi="宋体" w:cs="宋体" w:hint="eastAsia"/>
          <w:color w:val="000000"/>
          <w:kern w:val="0"/>
          <w:szCs w:val="21"/>
        </w:rPr>
        <w:t>概念与重要性</w:t>
      </w:r>
      <w:r w:rsidRPr="00754EFD">
        <w:rPr>
          <w:rFonts w:ascii="宋体" w:eastAsia="宋体" w:hAnsi="宋体" w:cs="宋体" w:hint="eastAsia"/>
          <w:color w:val="000000"/>
          <w:kern w:val="0"/>
          <w:szCs w:val="21"/>
        </w:rPr>
        <w:t>。</w:t>
      </w:r>
    </w:p>
    <w:p w14:paraId="6F57CABC" w14:textId="1F6AD981" w:rsidR="00FF7F16" w:rsidRPr="00754EFD" w:rsidRDefault="00FF7F16" w:rsidP="00FF7F16">
      <w:pPr>
        <w:widowControl/>
        <w:spacing w:beforeLines="50" w:before="156" w:afterLines="50" w:after="156"/>
        <w:ind w:firstLineChars="200" w:firstLine="420"/>
        <w:jc w:val="left"/>
        <w:rPr>
          <w:rFonts w:ascii="宋体" w:eastAsia="宋体" w:hAnsi="宋体" w:cs="宋体"/>
          <w:color w:val="000000"/>
          <w:kern w:val="0"/>
          <w:szCs w:val="21"/>
        </w:rPr>
      </w:pPr>
      <w:r w:rsidRPr="00754EFD">
        <w:rPr>
          <w:rFonts w:ascii="宋体" w:eastAsia="宋体" w:hAnsi="宋体" w:cs="宋体"/>
          <w:color w:val="000000"/>
          <w:kern w:val="0"/>
          <w:szCs w:val="21"/>
        </w:rPr>
        <w:tab/>
      </w:r>
      <w:r w:rsidRPr="00754EFD">
        <w:rPr>
          <w:rFonts w:ascii="宋体" w:eastAsia="宋体" w:hAnsi="宋体" w:cs="宋体" w:hint="eastAsia"/>
          <w:color w:val="000000"/>
          <w:kern w:val="0"/>
          <w:szCs w:val="21"/>
        </w:rPr>
        <w:t>（2）基于</w:t>
      </w:r>
      <w:r w:rsidR="00754EFD" w:rsidRPr="00754EFD">
        <w:rPr>
          <w:rFonts w:ascii="宋体" w:eastAsia="宋体" w:hAnsi="宋体" w:cs="宋体" w:hint="eastAsia"/>
          <w:color w:val="000000"/>
          <w:kern w:val="0"/>
          <w:szCs w:val="21"/>
        </w:rPr>
        <w:t>平面、色彩、立体的</w:t>
      </w:r>
      <w:r w:rsidRPr="00754EFD">
        <w:rPr>
          <w:rFonts w:ascii="宋体" w:eastAsia="宋体" w:hAnsi="宋体" w:cs="宋体" w:hint="eastAsia"/>
          <w:color w:val="000000"/>
          <w:kern w:val="0"/>
          <w:szCs w:val="21"/>
        </w:rPr>
        <w:t>分类</w:t>
      </w:r>
      <w:r w:rsidR="00754EFD" w:rsidRPr="00754EFD">
        <w:rPr>
          <w:rFonts w:ascii="宋体" w:eastAsia="宋体" w:hAnsi="宋体" w:cs="宋体" w:hint="eastAsia"/>
          <w:color w:val="000000"/>
          <w:kern w:val="0"/>
          <w:szCs w:val="21"/>
        </w:rPr>
        <w:t>学习</w:t>
      </w:r>
      <w:r w:rsidRPr="00754EFD">
        <w:rPr>
          <w:rFonts w:ascii="宋体" w:eastAsia="宋体" w:hAnsi="宋体" w:cs="宋体" w:hint="eastAsia"/>
          <w:color w:val="000000"/>
          <w:kern w:val="0"/>
          <w:szCs w:val="21"/>
        </w:rPr>
        <w:t>，理解各</w:t>
      </w:r>
      <w:r w:rsidR="00754EFD" w:rsidRPr="00754EFD">
        <w:rPr>
          <w:rFonts w:ascii="宋体" w:eastAsia="宋体" w:hAnsi="宋体" w:cs="宋体" w:hint="eastAsia"/>
          <w:color w:val="000000"/>
          <w:kern w:val="0"/>
          <w:szCs w:val="21"/>
        </w:rPr>
        <w:t>自基本要素的美学规律</w:t>
      </w:r>
      <w:r w:rsidRPr="00754EFD">
        <w:rPr>
          <w:rFonts w:ascii="宋体" w:eastAsia="宋体" w:hAnsi="宋体" w:cs="宋体" w:hint="eastAsia"/>
          <w:color w:val="000000"/>
          <w:kern w:val="0"/>
          <w:szCs w:val="21"/>
        </w:rPr>
        <w:t>。</w:t>
      </w:r>
    </w:p>
    <w:p w14:paraId="16099373" w14:textId="417633C0" w:rsidR="00FF7F16" w:rsidRPr="00754EFD" w:rsidRDefault="00FF7F16" w:rsidP="00FF7F16">
      <w:pPr>
        <w:widowControl/>
        <w:spacing w:beforeLines="50" w:before="156" w:afterLines="50" w:after="156"/>
        <w:ind w:firstLineChars="200" w:firstLine="420"/>
        <w:jc w:val="left"/>
        <w:rPr>
          <w:rFonts w:ascii="宋体" w:eastAsia="宋体" w:hAnsi="宋体" w:cs="宋体" w:hint="eastAsia"/>
          <w:color w:val="000000"/>
          <w:kern w:val="0"/>
          <w:szCs w:val="21"/>
        </w:rPr>
      </w:pPr>
      <w:r w:rsidRPr="00754EFD">
        <w:rPr>
          <w:rFonts w:ascii="宋体" w:eastAsia="宋体" w:hAnsi="宋体" w:cs="宋体"/>
          <w:color w:val="000000"/>
          <w:kern w:val="0"/>
          <w:szCs w:val="21"/>
        </w:rPr>
        <w:tab/>
      </w:r>
      <w:r w:rsidRPr="00754EFD">
        <w:rPr>
          <w:rFonts w:ascii="宋体" w:eastAsia="宋体" w:hAnsi="宋体" w:cs="宋体" w:hint="eastAsia"/>
          <w:color w:val="000000"/>
          <w:kern w:val="0"/>
          <w:szCs w:val="21"/>
        </w:rPr>
        <w:t>（3）</w:t>
      </w:r>
      <w:r w:rsidR="00754EFD" w:rsidRPr="00754EFD">
        <w:rPr>
          <w:rFonts w:ascii="宋体" w:eastAsia="宋体" w:hAnsi="宋体" w:cs="宋体" w:hint="eastAsia"/>
          <w:color w:val="000000"/>
          <w:kern w:val="0"/>
          <w:szCs w:val="21"/>
        </w:rPr>
        <w:t>通过分析模仿与自我创作，掌握造型构成法则，提高设计能力</w:t>
      </w:r>
      <w:r w:rsidRPr="00754EFD">
        <w:rPr>
          <w:rFonts w:ascii="宋体" w:eastAsia="宋体" w:hAnsi="宋体" w:cs="宋体" w:hint="eastAsia"/>
          <w:color w:val="000000"/>
          <w:kern w:val="0"/>
          <w:szCs w:val="21"/>
        </w:rPr>
        <w:t>。</w:t>
      </w:r>
    </w:p>
    <w:p w14:paraId="086A4DB7" w14:textId="77777777" w:rsidR="00FF7F16" w:rsidRPr="0028789B" w:rsidRDefault="00FF7F16" w:rsidP="00FF7F16">
      <w:pPr>
        <w:widowControl/>
        <w:spacing w:beforeLines="50" w:before="156" w:afterLines="50" w:after="156"/>
        <w:ind w:firstLineChars="200" w:firstLine="422"/>
        <w:jc w:val="left"/>
        <w:rPr>
          <w:rFonts w:ascii="宋体" w:eastAsia="宋体" w:hAnsi="宋体" w:cs="宋体"/>
          <w:b/>
          <w:color w:val="000000"/>
          <w:kern w:val="0"/>
          <w:szCs w:val="21"/>
        </w:rPr>
      </w:pPr>
      <w:r w:rsidRPr="0028789B">
        <w:rPr>
          <w:rFonts w:ascii="宋体" w:eastAsia="宋体" w:hAnsi="宋体" w:cs="TimesNewRomanPSMT"/>
          <w:b/>
          <w:color w:val="000000"/>
          <w:kern w:val="0"/>
          <w:szCs w:val="21"/>
        </w:rPr>
        <w:lastRenderedPageBreak/>
        <w:t>3.</w:t>
      </w:r>
      <w:r w:rsidRPr="0028789B">
        <w:rPr>
          <w:rFonts w:ascii="宋体" w:eastAsia="宋体" w:hAnsi="宋体" w:cs="宋体" w:hint="eastAsia"/>
          <w:b/>
          <w:color w:val="000000"/>
          <w:kern w:val="0"/>
          <w:szCs w:val="21"/>
        </w:rPr>
        <w:t>教学内容</w:t>
      </w:r>
    </w:p>
    <w:p w14:paraId="64C8F117" w14:textId="77777777" w:rsidR="0028789B" w:rsidRPr="0028789B" w:rsidRDefault="0028789B" w:rsidP="0028789B">
      <w:pPr>
        <w:widowControl/>
        <w:spacing w:beforeLines="50" w:before="156" w:afterLines="50" w:after="156"/>
        <w:ind w:left="420" w:firstLineChars="200" w:firstLine="420"/>
        <w:jc w:val="left"/>
        <w:rPr>
          <w:rFonts w:ascii="宋体" w:eastAsia="宋体" w:hAnsi="宋体"/>
          <w:szCs w:val="21"/>
        </w:rPr>
      </w:pPr>
      <w:r w:rsidRPr="0028789B">
        <w:rPr>
          <w:rFonts w:ascii="宋体" w:eastAsia="宋体" w:hAnsi="宋体" w:hint="eastAsia"/>
          <w:szCs w:val="21"/>
        </w:rPr>
        <w:t>（1）第1节 平面构成（形态概念、形态构成法则和方法）</w:t>
      </w:r>
    </w:p>
    <w:p w14:paraId="0BD5E45D" w14:textId="1BA1120D" w:rsidR="0028789B" w:rsidRPr="0028789B" w:rsidRDefault="0028789B" w:rsidP="0028789B">
      <w:pPr>
        <w:widowControl/>
        <w:spacing w:beforeLines="50" w:before="156" w:afterLines="50" w:after="156"/>
        <w:ind w:left="420" w:firstLineChars="200" w:firstLine="420"/>
        <w:jc w:val="left"/>
        <w:rPr>
          <w:rFonts w:ascii="宋体" w:eastAsia="宋体" w:hAnsi="宋体"/>
          <w:szCs w:val="21"/>
        </w:rPr>
      </w:pPr>
      <w:r w:rsidRPr="0028789B">
        <w:rPr>
          <w:rFonts w:ascii="宋体" w:eastAsia="宋体" w:hAnsi="宋体" w:hint="eastAsia"/>
          <w:szCs w:val="21"/>
        </w:rPr>
        <w:t>（2）第2节 色彩构成（色彩概念、色彩构成法则和方法）</w:t>
      </w:r>
    </w:p>
    <w:p w14:paraId="22646D15" w14:textId="3916A443" w:rsidR="00FF7F16" w:rsidRPr="0028789B" w:rsidRDefault="0028789B" w:rsidP="0028789B">
      <w:pPr>
        <w:widowControl/>
        <w:spacing w:beforeLines="50" w:before="156" w:afterLines="50" w:after="156"/>
        <w:ind w:left="420" w:firstLineChars="200" w:firstLine="420"/>
        <w:jc w:val="left"/>
        <w:rPr>
          <w:rFonts w:ascii="宋体" w:eastAsia="宋体" w:hAnsi="宋体" w:hint="eastAsia"/>
          <w:szCs w:val="21"/>
        </w:rPr>
      </w:pPr>
      <w:r w:rsidRPr="0028789B">
        <w:rPr>
          <w:rFonts w:ascii="宋体" w:eastAsia="宋体" w:hAnsi="宋体" w:hint="eastAsia"/>
          <w:szCs w:val="21"/>
        </w:rPr>
        <w:t>（3）第3节 立体构成（三维和空间概念、立体构成法则和方法）</w:t>
      </w:r>
    </w:p>
    <w:p w14:paraId="01B97614" w14:textId="77777777" w:rsidR="00FF7F16" w:rsidRPr="005D373C" w:rsidRDefault="00FF7F16" w:rsidP="00FF7F16">
      <w:pPr>
        <w:widowControl/>
        <w:spacing w:beforeLines="50" w:before="156" w:afterLines="50" w:after="156"/>
        <w:ind w:firstLineChars="200" w:firstLine="422"/>
        <w:jc w:val="left"/>
        <w:rPr>
          <w:rFonts w:ascii="宋体" w:eastAsia="宋体" w:hAnsi="宋体" w:cs="宋体"/>
          <w:b/>
          <w:color w:val="000000"/>
          <w:kern w:val="0"/>
          <w:szCs w:val="21"/>
        </w:rPr>
      </w:pPr>
      <w:r w:rsidRPr="005D373C">
        <w:rPr>
          <w:rFonts w:ascii="宋体" w:eastAsia="宋体" w:hAnsi="宋体" w:cs="TimesNewRomanPSMT"/>
          <w:b/>
          <w:color w:val="000000"/>
          <w:kern w:val="0"/>
          <w:szCs w:val="21"/>
        </w:rPr>
        <w:t>4.</w:t>
      </w:r>
      <w:r w:rsidRPr="005D373C">
        <w:rPr>
          <w:rFonts w:ascii="宋体" w:eastAsia="宋体" w:hAnsi="宋体" w:cs="宋体" w:hint="eastAsia"/>
          <w:b/>
          <w:color w:val="000000"/>
          <w:kern w:val="0"/>
          <w:szCs w:val="21"/>
        </w:rPr>
        <w:t xml:space="preserve">教学方法 </w:t>
      </w:r>
    </w:p>
    <w:p w14:paraId="42F3A0A0" w14:textId="1324D12C" w:rsidR="00FF7F16" w:rsidRPr="005D373C" w:rsidRDefault="00FF7F16" w:rsidP="00FF7F16">
      <w:pPr>
        <w:widowControl/>
        <w:spacing w:beforeLines="50" w:before="156" w:afterLines="50" w:after="156"/>
        <w:ind w:firstLineChars="200" w:firstLine="420"/>
        <w:jc w:val="left"/>
        <w:rPr>
          <w:rFonts w:ascii="宋体" w:eastAsia="宋体" w:hAnsi="宋体" w:cs="宋体"/>
          <w:color w:val="000000"/>
          <w:kern w:val="0"/>
          <w:szCs w:val="21"/>
        </w:rPr>
      </w:pPr>
      <w:r w:rsidRPr="005D373C">
        <w:rPr>
          <w:rFonts w:ascii="宋体" w:eastAsia="宋体" w:hAnsi="宋体" w:cs="宋体"/>
          <w:color w:val="000000"/>
          <w:kern w:val="0"/>
          <w:szCs w:val="21"/>
        </w:rPr>
        <w:tab/>
      </w:r>
      <w:r w:rsidRPr="005D373C">
        <w:rPr>
          <w:rFonts w:ascii="宋体" w:eastAsia="宋体" w:hAnsi="宋体" w:cs="宋体" w:hint="eastAsia"/>
          <w:color w:val="000000"/>
          <w:kern w:val="0"/>
          <w:szCs w:val="21"/>
        </w:rPr>
        <w:t>（1）讲授法：相关概念及</w:t>
      </w:r>
      <w:r w:rsidR="005D373C" w:rsidRPr="005D373C">
        <w:rPr>
          <w:rFonts w:ascii="宋体" w:eastAsia="宋体" w:hAnsi="宋体" w:cs="宋体" w:hint="eastAsia"/>
          <w:color w:val="000000"/>
          <w:kern w:val="0"/>
          <w:szCs w:val="21"/>
        </w:rPr>
        <w:t>知识</w:t>
      </w:r>
      <w:r w:rsidRPr="005D373C">
        <w:rPr>
          <w:rFonts w:ascii="宋体" w:eastAsia="宋体" w:hAnsi="宋体" w:cs="宋体" w:hint="eastAsia"/>
          <w:color w:val="000000"/>
          <w:kern w:val="0"/>
          <w:szCs w:val="21"/>
        </w:rPr>
        <w:t>框架。</w:t>
      </w:r>
    </w:p>
    <w:p w14:paraId="1765FF49" w14:textId="056FBE90" w:rsidR="00FF7F16" w:rsidRPr="005D373C" w:rsidRDefault="00FF7F16" w:rsidP="00FF7F16">
      <w:pPr>
        <w:widowControl/>
        <w:spacing w:beforeLines="50" w:before="156" w:afterLines="50" w:after="156"/>
        <w:ind w:left="420" w:firstLineChars="200" w:firstLine="420"/>
        <w:jc w:val="left"/>
        <w:rPr>
          <w:rFonts w:ascii="宋体" w:eastAsia="宋体" w:hAnsi="宋体" w:cs="宋体"/>
          <w:color w:val="000000"/>
          <w:kern w:val="0"/>
          <w:szCs w:val="21"/>
        </w:rPr>
      </w:pPr>
      <w:r w:rsidRPr="005D373C">
        <w:rPr>
          <w:rFonts w:ascii="宋体" w:eastAsia="宋体" w:hAnsi="宋体" w:cs="宋体" w:hint="eastAsia"/>
          <w:color w:val="000000"/>
          <w:kern w:val="0"/>
          <w:szCs w:val="21"/>
        </w:rPr>
        <w:t>（2）研讨法：1、</w:t>
      </w:r>
      <w:r w:rsidR="005D373C" w:rsidRPr="005D373C">
        <w:rPr>
          <w:rFonts w:ascii="宋体" w:eastAsia="宋体" w:hAnsi="宋体" w:cs="宋体" w:hint="eastAsia"/>
          <w:color w:val="000000"/>
          <w:kern w:val="0"/>
          <w:szCs w:val="21"/>
        </w:rPr>
        <w:t>构成</w:t>
      </w:r>
      <w:r w:rsidRPr="005D373C">
        <w:rPr>
          <w:rFonts w:ascii="宋体" w:eastAsia="宋体" w:hAnsi="宋体" w:cs="宋体" w:hint="eastAsia"/>
          <w:color w:val="000000"/>
          <w:kern w:val="0"/>
          <w:szCs w:val="21"/>
        </w:rPr>
        <w:t>要素的特征与关系；2、分小组收集、整理关于</w:t>
      </w:r>
      <w:r w:rsidR="005D373C" w:rsidRPr="005D373C">
        <w:rPr>
          <w:rFonts w:ascii="宋体" w:eastAsia="宋体" w:hAnsi="宋体" w:cs="宋体" w:hint="eastAsia"/>
          <w:color w:val="000000"/>
          <w:kern w:val="0"/>
          <w:szCs w:val="21"/>
        </w:rPr>
        <w:t>三大构成的现实案例与场景</w:t>
      </w:r>
      <w:r w:rsidRPr="005D373C">
        <w:rPr>
          <w:rFonts w:ascii="宋体" w:eastAsia="宋体" w:hAnsi="宋体" w:cs="宋体" w:hint="eastAsia"/>
          <w:color w:val="000000"/>
          <w:kern w:val="0"/>
          <w:szCs w:val="21"/>
        </w:rPr>
        <w:t>；</w:t>
      </w:r>
      <w:r w:rsidRPr="005D373C">
        <w:rPr>
          <w:rFonts w:ascii="宋体" w:eastAsia="宋体" w:hAnsi="宋体" w:cs="宋体"/>
          <w:color w:val="000000"/>
          <w:kern w:val="0"/>
          <w:szCs w:val="21"/>
        </w:rPr>
        <w:t xml:space="preserve"> </w:t>
      </w:r>
      <w:r w:rsidRPr="005D373C">
        <w:rPr>
          <w:rFonts w:ascii="宋体" w:eastAsia="宋体" w:hAnsi="宋体" w:cs="宋体" w:hint="eastAsia"/>
          <w:color w:val="000000"/>
          <w:kern w:val="0"/>
          <w:szCs w:val="21"/>
        </w:rPr>
        <w:t>3、通过结合理论知识与优秀案例的理解，分小组对</w:t>
      </w:r>
      <w:r w:rsidR="005D373C" w:rsidRPr="005D373C">
        <w:rPr>
          <w:rFonts w:ascii="宋体" w:eastAsia="宋体" w:hAnsi="宋体" w:cs="宋体" w:hint="eastAsia"/>
          <w:color w:val="000000"/>
          <w:kern w:val="0"/>
          <w:szCs w:val="21"/>
        </w:rPr>
        <w:t>造型基础三大构成</w:t>
      </w:r>
      <w:r w:rsidRPr="005D373C">
        <w:rPr>
          <w:rFonts w:ascii="宋体" w:eastAsia="宋体" w:hAnsi="宋体" w:cs="宋体" w:hint="eastAsia"/>
          <w:color w:val="000000"/>
          <w:kern w:val="0"/>
          <w:szCs w:val="21"/>
        </w:rPr>
        <w:t>进行归纳与总结。</w:t>
      </w:r>
    </w:p>
    <w:p w14:paraId="2AEE4A6B" w14:textId="5449082E" w:rsidR="005D373C" w:rsidRPr="005D373C" w:rsidRDefault="005D373C" w:rsidP="005D373C">
      <w:pPr>
        <w:widowControl/>
        <w:spacing w:beforeLines="50" w:before="156" w:afterLines="50" w:after="156"/>
        <w:ind w:left="420" w:firstLineChars="200" w:firstLine="420"/>
        <w:jc w:val="left"/>
        <w:rPr>
          <w:rFonts w:ascii="宋体" w:eastAsia="宋体" w:hAnsi="宋体" w:cs="宋体" w:hint="eastAsia"/>
          <w:color w:val="000000"/>
          <w:kern w:val="0"/>
          <w:szCs w:val="21"/>
        </w:rPr>
      </w:pPr>
      <w:r w:rsidRPr="005D373C">
        <w:rPr>
          <w:rFonts w:ascii="宋体" w:eastAsia="宋体" w:hAnsi="宋体" w:cs="宋体" w:hint="eastAsia"/>
          <w:color w:val="000000"/>
          <w:kern w:val="0"/>
          <w:szCs w:val="21"/>
        </w:rPr>
        <w:t>（</w:t>
      </w:r>
      <w:r w:rsidRPr="005D373C">
        <w:rPr>
          <w:rFonts w:ascii="宋体" w:eastAsia="宋体" w:hAnsi="宋体" w:cs="宋体"/>
          <w:color w:val="000000"/>
          <w:kern w:val="0"/>
          <w:szCs w:val="21"/>
        </w:rPr>
        <w:t>3</w:t>
      </w:r>
      <w:r w:rsidRPr="005D373C">
        <w:rPr>
          <w:rFonts w:ascii="宋体" w:eastAsia="宋体" w:hAnsi="宋体" w:cs="宋体" w:hint="eastAsia"/>
          <w:color w:val="000000"/>
          <w:kern w:val="0"/>
          <w:szCs w:val="21"/>
        </w:rPr>
        <w:t>）项目式学习法：通过分析、临摹与创作等一系列实际设计训练，体会构成创作的核心要点与审美。</w:t>
      </w:r>
    </w:p>
    <w:p w14:paraId="3EFF3FE1" w14:textId="77777777" w:rsidR="00FF7F16" w:rsidRPr="005D373C" w:rsidRDefault="00FF7F16" w:rsidP="00FF7F16">
      <w:pPr>
        <w:widowControl/>
        <w:spacing w:beforeLines="50" w:before="156" w:afterLines="50" w:after="156"/>
        <w:ind w:firstLineChars="200" w:firstLine="422"/>
        <w:jc w:val="left"/>
        <w:rPr>
          <w:rFonts w:ascii="宋体" w:eastAsia="宋体" w:hAnsi="宋体" w:cs="TimesNewRomanPSMT"/>
          <w:b/>
          <w:color w:val="000000"/>
          <w:kern w:val="0"/>
          <w:szCs w:val="21"/>
        </w:rPr>
      </w:pPr>
      <w:r w:rsidRPr="005D373C">
        <w:rPr>
          <w:rFonts w:ascii="宋体" w:eastAsia="宋体" w:hAnsi="宋体" w:cs="TimesNewRomanPSMT"/>
          <w:b/>
          <w:color w:val="000000"/>
          <w:kern w:val="0"/>
          <w:szCs w:val="21"/>
        </w:rPr>
        <w:t>5.</w:t>
      </w:r>
      <w:r w:rsidRPr="005D373C">
        <w:rPr>
          <w:rFonts w:ascii="宋体" w:eastAsia="宋体" w:hAnsi="宋体" w:cs="TimesNewRomanPSMT" w:hint="eastAsia"/>
          <w:b/>
          <w:color w:val="000000"/>
          <w:kern w:val="0"/>
          <w:szCs w:val="21"/>
        </w:rPr>
        <w:t>教学评价</w:t>
      </w:r>
    </w:p>
    <w:p w14:paraId="212473D7" w14:textId="246C3B00" w:rsidR="005D373C" w:rsidRPr="005D373C" w:rsidRDefault="005D373C" w:rsidP="005D373C">
      <w:pPr>
        <w:widowControl/>
        <w:spacing w:beforeLines="50" w:before="156" w:afterLines="50" w:after="156"/>
        <w:ind w:left="420" w:firstLineChars="200" w:firstLine="420"/>
        <w:jc w:val="left"/>
        <w:rPr>
          <w:rFonts w:ascii="宋体" w:eastAsia="宋体" w:hAnsi="宋体" w:cs="TimesNewRomanPSMT" w:hint="eastAsia"/>
          <w:color w:val="000000"/>
          <w:kern w:val="0"/>
          <w:szCs w:val="21"/>
        </w:rPr>
      </w:pPr>
      <w:r w:rsidRPr="005D373C">
        <w:rPr>
          <w:rFonts w:ascii="宋体" w:eastAsia="宋体" w:hAnsi="宋体" w:cs="TimesNewRomanPSMT" w:hint="eastAsia"/>
          <w:color w:val="000000"/>
          <w:kern w:val="0"/>
          <w:szCs w:val="21"/>
        </w:rPr>
        <w:t>（1）完成构成作业1：平面构成</w:t>
      </w:r>
    </w:p>
    <w:p w14:paraId="0E7CD2BB" w14:textId="6688403B" w:rsidR="005D373C" w:rsidRPr="005D373C" w:rsidRDefault="005D373C" w:rsidP="005D373C">
      <w:pPr>
        <w:widowControl/>
        <w:spacing w:beforeLines="50" w:before="156" w:afterLines="50" w:after="156"/>
        <w:ind w:left="420" w:firstLineChars="200" w:firstLine="420"/>
        <w:jc w:val="left"/>
        <w:rPr>
          <w:rFonts w:ascii="宋体" w:eastAsia="宋体" w:hAnsi="宋体" w:cs="TimesNewRomanPSMT"/>
          <w:color w:val="000000"/>
          <w:kern w:val="0"/>
          <w:szCs w:val="21"/>
        </w:rPr>
      </w:pPr>
      <w:r w:rsidRPr="005D373C">
        <w:rPr>
          <w:rFonts w:ascii="宋体" w:eastAsia="宋体" w:hAnsi="宋体" w:cs="TimesNewRomanPSMT" w:hint="eastAsia"/>
          <w:color w:val="000000"/>
          <w:kern w:val="0"/>
          <w:szCs w:val="21"/>
        </w:rPr>
        <w:t>（</w:t>
      </w:r>
      <w:r w:rsidRPr="005D373C">
        <w:rPr>
          <w:rFonts w:ascii="宋体" w:eastAsia="宋体" w:hAnsi="宋体" w:cs="TimesNewRomanPSMT"/>
          <w:color w:val="000000"/>
          <w:kern w:val="0"/>
          <w:szCs w:val="21"/>
        </w:rPr>
        <w:t>2</w:t>
      </w:r>
      <w:r w:rsidRPr="005D373C">
        <w:rPr>
          <w:rFonts w:ascii="宋体" w:eastAsia="宋体" w:hAnsi="宋体" w:cs="TimesNewRomanPSMT" w:hint="eastAsia"/>
          <w:color w:val="000000"/>
          <w:kern w:val="0"/>
          <w:szCs w:val="21"/>
        </w:rPr>
        <w:t>）完成构成</w:t>
      </w:r>
      <w:r w:rsidRPr="005D373C">
        <w:rPr>
          <w:rFonts w:ascii="宋体" w:eastAsia="宋体" w:hAnsi="宋体" w:cs="TimesNewRomanPSMT" w:hint="eastAsia"/>
          <w:color w:val="000000"/>
          <w:kern w:val="0"/>
          <w:szCs w:val="21"/>
        </w:rPr>
        <w:t>作业2：色彩构成</w:t>
      </w:r>
    </w:p>
    <w:p w14:paraId="65ACF851" w14:textId="3CDBD91F" w:rsidR="005D373C" w:rsidRPr="005D373C" w:rsidRDefault="005D373C" w:rsidP="005D373C">
      <w:pPr>
        <w:widowControl/>
        <w:spacing w:beforeLines="50" w:before="156" w:afterLines="50" w:after="156"/>
        <w:ind w:left="420" w:firstLineChars="200" w:firstLine="420"/>
        <w:jc w:val="left"/>
        <w:rPr>
          <w:rFonts w:ascii="宋体" w:eastAsia="宋体" w:hAnsi="宋体" w:cs="TimesNewRomanPSMT" w:hint="eastAsia"/>
          <w:color w:val="000000"/>
          <w:kern w:val="0"/>
          <w:szCs w:val="21"/>
        </w:rPr>
      </w:pPr>
      <w:r w:rsidRPr="005D373C">
        <w:rPr>
          <w:rFonts w:ascii="宋体" w:eastAsia="宋体" w:hAnsi="宋体" w:cs="TimesNewRomanPSMT" w:hint="eastAsia"/>
          <w:color w:val="000000"/>
          <w:kern w:val="0"/>
          <w:szCs w:val="21"/>
        </w:rPr>
        <w:t>（</w:t>
      </w:r>
      <w:r w:rsidRPr="005D373C">
        <w:rPr>
          <w:rFonts w:ascii="宋体" w:eastAsia="宋体" w:hAnsi="宋体" w:cs="TimesNewRomanPSMT"/>
          <w:color w:val="000000"/>
          <w:kern w:val="0"/>
          <w:szCs w:val="21"/>
        </w:rPr>
        <w:t>3</w:t>
      </w:r>
      <w:r w:rsidRPr="005D373C">
        <w:rPr>
          <w:rFonts w:ascii="宋体" w:eastAsia="宋体" w:hAnsi="宋体" w:cs="TimesNewRomanPSMT" w:hint="eastAsia"/>
          <w:color w:val="000000"/>
          <w:kern w:val="0"/>
          <w:szCs w:val="21"/>
        </w:rPr>
        <w:t>）完成构成</w:t>
      </w:r>
      <w:r w:rsidRPr="005D373C">
        <w:rPr>
          <w:rFonts w:ascii="宋体" w:eastAsia="宋体" w:hAnsi="宋体" w:cs="TimesNewRomanPSMT" w:hint="eastAsia"/>
          <w:color w:val="000000"/>
          <w:kern w:val="0"/>
          <w:szCs w:val="21"/>
        </w:rPr>
        <w:t>作业3：立体构成</w:t>
      </w:r>
    </w:p>
    <w:p w14:paraId="158B3BA1" w14:textId="6731606D"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197B4B82" w14:textId="7FE1D490"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7BE7436A" w14:textId="77777777" w:rsidTr="00D715F7">
        <w:trPr>
          <w:trHeight w:val="340"/>
          <w:jc w:val="center"/>
        </w:trPr>
        <w:tc>
          <w:tcPr>
            <w:tcW w:w="2765" w:type="dxa"/>
            <w:vAlign w:val="center"/>
          </w:tcPr>
          <w:p w14:paraId="2A0C80A9"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3CB0A358"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5F77398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7F507E95" w14:textId="77777777" w:rsidTr="00D715F7">
        <w:trPr>
          <w:trHeight w:val="340"/>
          <w:jc w:val="center"/>
        </w:trPr>
        <w:tc>
          <w:tcPr>
            <w:tcW w:w="2765" w:type="dxa"/>
            <w:vAlign w:val="center"/>
          </w:tcPr>
          <w:p w14:paraId="72122301" w14:textId="3D57E031"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A347EB">
              <w:rPr>
                <w:rFonts w:ascii="宋体" w:eastAsia="宋体" w:hAnsi="宋体" w:hint="eastAsia"/>
              </w:rPr>
              <w:t>1</w:t>
            </w:r>
            <w:r w:rsidRPr="0034254B">
              <w:rPr>
                <w:rFonts w:ascii="宋体" w:eastAsia="宋体" w:hAnsi="宋体" w:hint="eastAsia"/>
              </w:rPr>
              <w:t>章</w:t>
            </w:r>
          </w:p>
        </w:tc>
        <w:tc>
          <w:tcPr>
            <w:tcW w:w="2765" w:type="dxa"/>
            <w:vAlign w:val="center"/>
          </w:tcPr>
          <w:p w14:paraId="3CD5D3FA" w14:textId="480896E0" w:rsidR="00CA53B2" w:rsidRPr="0034254B" w:rsidRDefault="00876CCE" w:rsidP="00DD7B5F">
            <w:pPr>
              <w:widowControl/>
              <w:spacing w:beforeLines="50" w:before="156" w:afterLines="50" w:after="156"/>
              <w:jc w:val="center"/>
              <w:rPr>
                <w:rFonts w:ascii="宋体" w:eastAsia="宋体" w:hAnsi="宋体"/>
              </w:rPr>
            </w:pPr>
            <w:r>
              <w:rPr>
                <w:rFonts w:ascii="宋体" w:eastAsia="宋体" w:hAnsi="宋体" w:hint="eastAsia"/>
              </w:rPr>
              <w:t>风景园林设计要素认知</w:t>
            </w:r>
          </w:p>
        </w:tc>
        <w:tc>
          <w:tcPr>
            <w:tcW w:w="2766" w:type="dxa"/>
            <w:vAlign w:val="center"/>
          </w:tcPr>
          <w:p w14:paraId="7231E5F9" w14:textId="197A89D3" w:rsidR="00CA53B2" w:rsidRPr="0034254B" w:rsidRDefault="003E1A0E" w:rsidP="00DD7B5F">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6</w:t>
            </w:r>
          </w:p>
        </w:tc>
      </w:tr>
      <w:tr w:rsidR="00CA53B2" w14:paraId="3BF5B4D7" w14:textId="77777777" w:rsidTr="00D715F7">
        <w:trPr>
          <w:trHeight w:val="340"/>
          <w:jc w:val="center"/>
        </w:trPr>
        <w:tc>
          <w:tcPr>
            <w:tcW w:w="2765" w:type="dxa"/>
            <w:vAlign w:val="center"/>
          </w:tcPr>
          <w:p w14:paraId="4E152785" w14:textId="1848D2F9"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A347EB">
              <w:rPr>
                <w:rFonts w:ascii="宋体" w:eastAsia="宋体" w:hAnsi="宋体" w:hint="eastAsia"/>
              </w:rPr>
              <w:t>2</w:t>
            </w:r>
            <w:r w:rsidRPr="0034254B">
              <w:rPr>
                <w:rFonts w:ascii="宋体" w:eastAsia="宋体" w:hAnsi="宋体" w:hint="eastAsia"/>
              </w:rPr>
              <w:t>章</w:t>
            </w:r>
          </w:p>
        </w:tc>
        <w:tc>
          <w:tcPr>
            <w:tcW w:w="2765" w:type="dxa"/>
            <w:vAlign w:val="center"/>
          </w:tcPr>
          <w:p w14:paraId="1C99E9DE" w14:textId="44120848" w:rsidR="00CA53B2" w:rsidRPr="0034254B" w:rsidRDefault="00876CCE" w:rsidP="00DD7B5F">
            <w:pPr>
              <w:widowControl/>
              <w:spacing w:beforeLines="50" w:before="156" w:afterLines="50" w:after="156"/>
              <w:jc w:val="center"/>
              <w:rPr>
                <w:rFonts w:ascii="宋体" w:eastAsia="宋体" w:hAnsi="宋体"/>
              </w:rPr>
            </w:pPr>
            <w:r>
              <w:rPr>
                <w:rFonts w:ascii="宋体" w:eastAsia="宋体" w:hAnsi="宋体" w:hint="eastAsia"/>
              </w:rPr>
              <w:t>风景园林识图与制图</w:t>
            </w:r>
          </w:p>
        </w:tc>
        <w:tc>
          <w:tcPr>
            <w:tcW w:w="2766" w:type="dxa"/>
            <w:vAlign w:val="center"/>
          </w:tcPr>
          <w:p w14:paraId="57ADA73D" w14:textId="42246B73" w:rsidR="00CA53B2" w:rsidRPr="0034254B" w:rsidRDefault="003E1A0E" w:rsidP="00DD7B5F">
            <w:pPr>
              <w:widowControl/>
              <w:spacing w:beforeLines="50" w:before="156" w:afterLines="50" w:after="156"/>
              <w:jc w:val="center"/>
              <w:rPr>
                <w:rFonts w:ascii="宋体" w:eastAsia="宋体" w:hAnsi="宋体"/>
              </w:rPr>
            </w:pPr>
            <w:r>
              <w:rPr>
                <w:rFonts w:ascii="宋体" w:eastAsia="宋体" w:hAnsi="宋体" w:hint="eastAsia"/>
              </w:rPr>
              <w:t>4</w:t>
            </w:r>
            <w:r>
              <w:rPr>
                <w:rFonts w:ascii="宋体" w:eastAsia="宋体" w:hAnsi="宋体"/>
              </w:rPr>
              <w:t>0</w:t>
            </w:r>
          </w:p>
        </w:tc>
      </w:tr>
      <w:tr w:rsidR="00CA53B2" w14:paraId="22273427" w14:textId="77777777" w:rsidTr="00D715F7">
        <w:trPr>
          <w:trHeight w:val="340"/>
          <w:jc w:val="center"/>
        </w:trPr>
        <w:tc>
          <w:tcPr>
            <w:tcW w:w="2765" w:type="dxa"/>
            <w:vAlign w:val="center"/>
          </w:tcPr>
          <w:p w14:paraId="5C27623D" w14:textId="6BFBD05F"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A347EB">
              <w:rPr>
                <w:rFonts w:ascii="宋体" w:eastAsia="宋体" w:hAnsi="宋体" w:hint="eastAsia"/>
              </w:rPr>
              <w:t>3</w:t>
            </w:r>
            <w:r w:rsidRPr="0034254B">
              <w:rPr>
                <w:rFonts w:ascii="宋体" w:eastAsia="宋体" w:hAnsi="宋体" w:hint="eastAsia"/>
              </w:rPr>
              <w:t>章</w:t>
            </w:r>
          </w:p>
        </w:tc>
        <w:tc>
          <w:tcPr>
            <w:tcW w:w="2765" w:type="dxa"/>
            <w:vAlign w:val="center"/>
          </w:tcPr>
          <w:p w14:paraId="6DF09899" w14:textId="3C9D7A92" w:rsidR="00CA53B2" w:rsidRPr="0034254B" w:rsidRDefault="0077415F" w:rsidP="00DD7B5F">
            <w:pPr>
              <w:widowControl/>
              <w:spacing w:beforeLines="50" w:before="156" w:afterLines="50" w:after="156"/>
              <w:jc w:val="center"/>
              <w:rPr>
                <w:rFonts w:ascii="宋体" w:eastAsia="宋体" w:hAnsi="宋体"/>
              </w:rPr>
            </w:pPr>
            <w:r>
              <w:rPr>
                <w:rFonts w:ascii="宋体" w:eastAsia="宋体" w:hAnsi="宋体" w:hint="eastAsia"/>
              </w:rPr>
              <w:t>设计</w:t>
            </w:r>
            <w:r w:rsidR="003E1A0E">
              <w:rPr>
                <w:rFonts w:ascii="宋体" w:eastAsia="宋体" w:hAnsi="宋体" w:hint="eastAsia"/>
              </w:rPr>
              <w:t>造型基础（三大构成）</w:t>
            </w:r>
          </w:p>
        </w:tc>
        <w:tc>
          <w:tcPr>
            <w:tcW w:w="2766" w:type="dxa"/>
            <w:vAlign w:val="center"/>
          </w:tcPr>
          <w:p w14:paraId="421B08A3" w14:textId="0F9C878B" w:rsidR="00CA53B2" w:rsidRPr="0034254B" w:rsidRDefault="003E1A0E" w:rsidP="00DD7B5F">
            <w:pPr>
              <w:widowControl/>
              <w:spacing w:beforeLines="50" w:before="156" w:afterLines="50" w:after="156"/>
              <w:jc w:val="center"/>
              <w:rPr>
                <w:rFonts w:ascii="宋体" w:eastAsia="宋体" w:hAnsi="宋体"/>
              </w:rPr>
            </w:pPr>
            <w:r>
              <w:rPr>
                <w:rFonts w:ascii="宋体" w:eastAsia="宋体" w:hAnsi="宋体" w:hint="eastAsia"/>
              </w:rPr>
              <w:t>4</w:t>
            </w:r>
            <w:r>
              <w:rPr>
                <w:rFonts w:ascii="宋体" w:eastAsia="宋体" w:hAnsi="宋体"/>
              </w:rPr>
              <w:t>8</w:t>
            </w:r>
          </w:p>
        </w:tc>
      </w:tr>
      <w:tr w:rsidR="00A347EB" w14:paraId="468E3875" w14:textId="77777777" w:rsidTr="00D07B00">
        <w:trPr>
          <w:trHeight w:val="340"/>
          <w:jc w:val="center"/>
        </w:trPr>
        <w:tc>
          <w:tcPr>
            <w:tcW w:w="5530" w:type="dxa"/>
            <w:gridSpan w:val="2"/>
            <w:vAlign w:val="center"/>
          </w:tcPr>
          <w:p w14:paraId="3F82C466" w14:textId="70EF153A" w:rsidR="00A347EB" w:rsidRPr="0034254B" w:rsidRDefault="00A347EB" w:rsidP="00DD7B5F">
            <w:pPr>
              <w:widowControl/>
              <w:spacing w:beforeLines="50" w:before="156" w:afterLines="50" w:after="156"/>
              <w:jc w:val="center"/>
              <w:rPr>
                <w:rFonts w:ascii="宋体" w:eastAsia="宋体" w:hAnsi="宋体"/>
              </w:rPr>
            </w:pPr>
            <w:r>
              <w:rPr>
                <w:rFonts w:ascii="宋体" w:eastAsia="宋体" w:hAnsi="宋体" w:hint="eastAsia"/>
              </w:rPr>
              <w:t>总计</w:t>
            </w:r>
          </w:p>
        </w:tc>
        <w:tc>
          <w:tcPr>
            <w:tcW w:w="2766" w:type="dxa"/>
            <w:vAlign w:val="center"/>
          </w:tcPr>
          <w:p w14:paraId="16B55BC4" w14:textId="75FFEA06" w:rsidR="00A347EB" w:rsidRPr="0034254B" w:rsidRDefault="00A347EB" w:rsidP="00DD7B5F">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04</w:t>
            </w:r>
          </w:p>
        </w:tc>
      </w:tr>
    </w:tbl>
    <w:p w14:paraId="5918BA91" w14:textId="775800C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24BA3341" w14:textId="1240ED78"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687"/>
        <w:gridCol w:w="456"/>
        <w:gridCol w:w="1323"/>
        <w:gridCol w:w="2172"/>
        <w:gridCol w:w="456"/>
        <w:gridCol w:w="2746"/>
        <w:gridCol w:w="456"/>
      </w:tblGrid>
      <w:tr w:rsidR="000C52C5" w:rsidRPr="00D715F7" w14:paraId="2530F739" w14:textId="77777777" w:rsidTr="00A347EB">
        <w:trPr>
          <w:trHeight w:val="340"/>
          <w:jc w:val="center"/>
        </w:trPr>
        <w:tc>
          <w:tcPr>
            <w:tcW w:w="695" w:type="dxa"/>
            <w:vAlign w:val="center"/>
          </w:tcPr>
          <w:p w14:paraId="164D11A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456" w:type="dxa"/>
            <w:vAlign w:val="center"/>
          </w:tcPr>
          <w:p w14:paraId="25AA8FEE"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357" w:type="dxa"/>
            <w:vAlign w:val="center"/>
          </w:tcPr>
          <w:p w14:paraId="1B605EA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249" w:type="dxa"/>
            <w:vAlign w:val="center"/>
          </w:tcPr>
          <w:p w14:paraId="5B1BE13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236" w:type="dxa"/>
            <w:vAlign w:val="center"/>
          </w:tcPr>
          <w:p w14:paraId="579AFB4D"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w:t>
            </w:r>
            <w:r w:rsidRPr="00BA23F0">
              <w:rPr>
                <w:rFonts w:ascii="黑体" w:eastAsia="黑体" w:hAnsi="黑体" w:hint="eastAsia"/>
                <w:sz w:val="24"/>
                <w:szCs w:val="24"/>
              </w:rPr>
              <w:lastRenderedPageBreak/>
              <w:t>时数</w:t>
            </w:r>
          </w:p>
        </w:tc>
        <w:tc>
          <w:tcPr>
            <w:tcW w:w="2847" w:type="dxa"/>
            <w:vAlign w:val="center"/>
          </w:tcPr>
          <w:p w14:paraId="6FA7A56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lastRenderedPageBreak/>
              <w:t>作业及要求</w:t>
            </w:r>
          </w:p>
        </w:tc>
        <w:tc>
          <w:tcPr>
            <w:tcW w:w="456" w:type="dxa"/>
            <w:vAlign w:val="center"/>
          </w:tcPr>
          <w:p w14:paraId="0D80E72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0C52C5" w:rsidRPr="00D715F7" w14:paraId="3EB1F745" w14:textId="77777777" w:rsidTr="00A347EB">
        <w:trPr>
          <w:trHeight w:val="340"/>
          <w:jc w:val="center"/>
        </w:trPr>
        <w:tc>
          <w:tcPr>
            <w:tcW w:w="695" w:type="dxa"/>
            <w:vAlign w:val="center"/>
          </w:tcPr>
          <w:p w14:paraId="62890BB0" w14:textId="6208863D" w:rsidR="00D715F7" w:rsidRPr="00D715F7" w:rsidRDefault="003E1A0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w:t>
            </w:r>
            <w:r w:rsidR="00A347EB">
              <w:rPr>
                <w:rFonts w:ascii="宋体" w:eastAsia="宋体" w:hAnsi="宋体"/>
                <w:szCs w:val="21"/>
              </w:rPr>
              <w:t>6</w:t>
            </w:r>
          </w:p>
        </w:tc>
        <w:tc>
          <w:tcPr>
            <w:tcW w:w="456" w:type="dxa"/>
            <w:vAlign w:val="center"/>
          </w:tcPr>
          <w:p w14:paraId="3E9251CE"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357" w:type="dxa"/>
            <w:vAlign w:val="center"/>
          </w:tcPr>
          <w:p w14:paraId="0E5910C6" w14:textId="14FEE606" w:rsidR="00D715F7" w:rsidRPr="00D715F7"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第1章 风景园林设计要素认知</w:t>
            </w:r>
          </w:p>
        </w:tc>
        <w:tc>
          <w:tcPr>
            <w:tcW w:w="2249" w:type="dxa"/>
            <w:vAlign w:val="center"/>
          </w:tcPr>
          <w:p w14:paraId="26CE3074" w14:textId="5ECB6AC8" w:rsidR="00D715F7"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第1节 风景园林地形（概要、表现方式、类型、实用功能）</w:t>
            </w:r>
          </w:p>
          <w:p w14:paraId="30CA44F8" w14:textId="77777777" w:rsidR="00A347EB"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第2节 风景园林植物材料（概要、功能作用、建造功能、观赏特性、美学功能、种植设计原理）</w:t>
            </w:r>
          </w:p>
          <w:p w14:paraId="383543A1" w14:textId="77777777" w:rsidR="00A347EB"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第3节 风景园林建筑物（建筑群体和空间限制、类型及设计原则；单体建筑定位与环境的关系）</w:t>
            </w:r>
          </w:p>
          <w:p w14:paraId="73548CFD" w14:textId="77777777" w:rsidR="00A347EB"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第4节 风景园林铺装（功能与构图作用、设计原则、基本材料）</w:t>
            </w:r>
          </w:p>
          <w:p w14:paraId="6874708D" w14:textId="64192027" w:rsidR="00A347EB"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第5节 风景园林构筑物（台阶、坡道、墙、栅栏、挡土墙；设计原则）</w:t>
            </w:r>
          </w:p>
          <w:p w14:paraId="09E5339B" w14:textId="78C0FB8F" w:rsidR="00A347EB" w:rsidRPr="00D715F7"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第6节 风景园林水（一般特性、用途与美学观赏功能）</w:t>
            </w:r>
          </w:p>
        </w:tc>
        <w:tc>
          <w:tcPr>
            <w:tcW w:w="236" w:type="dxa"/>
            <w:vAlign w:val="center"/>
          </w:tcPr>
          <w:p w14:paraId="38F97336" w14:textId="73D0487F" w:rsidR="00D715F7" w:rsidRPr="00D715F7"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2847" w:type="dxa"/>
            <w:vAlign w:val="center"/>
          </w:tcPr>
          <w:p w14:paraId="03D3BCE0" w14:textId="7DB4D88D" w:rsidR="003B336F" w:rsidRPr="003B336F" w:rsidRDefault="009F5906" w:rsidP="003B336F">
            <w:pPr>
              <w:widowControl/>
              <w:spacing w:beforeLines="50" w:before="156" w:afterLines="50" w:after="156"/>
              <w:jc w:val="center"/>
              <w:rPr>
                <w:rFonts w:ascii="宋体" w:eastAsia="宋体" w:hAnsi="宋体"/>
                <w:szCs w:val="21"/>
              </w:rPr>
            </w:pPr>
            <w:r>
              <w:rPr>
                <w:rFonts w:ascii="宋体" w:eastAsia="宋体" w:hAnsi="宋体" w:hint="eastAsia"/>
                <w:szCs w:val="21"/>
              </w:rPr>
              <w:t>作业：</w:t>
            </w:r>
            <w:r w:rsidR="003B336F" w:rsidRPr="003B336F">
              <w:rPr>
                <w:rFonts w:ascii="宋体" w:eastAsia="宋体" w:hAnsi="宋体" w:hint="eastAsia"/>
                <w:szCs w:val="21"/>
              </w:rPr>
              <w:t>选择自己感兴趣的设计要素，结合案例，分析该要素的设计特点与原则。</w:t>
            </w:r>
          </w:p>
          <w:p w14:paraId="54C5B768" w14:textId="5A995298" w:rsidR="003508F5" w:rsidRPr="00D715F7" w:rsidRDefault="003508F5"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要求：</w:t>
            </w:r>
            <w:r w:rsidR="0070432C">
              <w:rPr>
                <w:rFonts w:ascii="宋体" w:eastAsia="宋体" w:hAnsi="宋体" w:hint="eastAsia"/>
                <w:szCs w:val="21"/>
              </w:rPr>
              <w:t>设计要素的聚焦与深入，理论学习与案例分析的结合，图示</w:t>
            </w:r>
            <w:r w:rsidR="003B336F">
              <w:rPr>
                <w:rFonts w:ascii="宋体" w:eastAsia="宋体" w:hAnsi="宋体" w:hint="eastAsia"/>
                <w:szCs w:val="21"/>
              </w:rPr>
              <w:t>表达的多样化（摄影、手绘、拼贴、模型等）。</w:t>
            </w:r>
          </w:p>
        </w:tc>
        <w:tc>
          <w:tcPr>
            <w:tcW w:w="456" w:type="dxa"/>
            <w:vAlign w:val="center"/>
          </w:tcPr>
          <w:p w14:paraId="4019F3FD"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C52C5" w:rsidRPr="00D715F7" w14:paraId="3008F785" w14:textId="77777777" w:rsidTr="00A347EB">
        <w:trPr>
          <w:trHeight w:val="340"/>
          <w:jc w:val="center"/>
        </w:trPr>
        <w:tc>
          <w:tcPr>
            <w:tcW w:w="695" w:type="dxa"/>
            <w:vAlign w:val="center"/>
          </w:tcPr>
          <w:p w14:paraId="4C67DB0C" w14:textId="2FF23F19" w:rsidR="00D715F7" w:rsidRPr="00D715F7" w:rsidRDefault="00A347EB" w:rsidP="00DD7B5F">
            <w:pPr>
              <w:widowControl/>
              <w:spacing w:beforeLines="50" w:before="156" w:afterLines="50" w:after="156"/>
              <w:jc w:val="center"/>
              <w:rPr>
                <w:rFonts w:ascii="宋体" w:eastAsia="宋体" w:hAnsi="宋体"/>
                <w:szCs w:val="21"/>
              </w:rPr>
            </w:pPr>
            <w:r>
              <w:rPr>
                <w:rFonts w:ascii="宋体" w:eastAsia="宋体" w:hAnsi="宋体"/>
                <w:szCs w:val="21"/>
              </w:rPr>
              <w:t>7-11</w:t>
            </w:r>
          </w:p>
        </w:tc>
        <w:tc>
          <w:tcPr>
            <w:tcW w:w="456" w:type="dxa"/>
            <w:vAlign w:val="center"/>
          </w:tcPr>
          <w:p w14:paraId="474B320D"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357" w:type="dxa"/>
            <w:vAlign w:val="center"/>
          </w:tcPr>
          <w:p w14:paraId="2ACBFCA2" w14:textId="055C831D" w:rsidR="00D715F7" w:rsidRPr="00D715F7"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第2章 风景园林识图与制图</w:t>
            </w:r>
          </w:p>
        </w:tc>
        <w:tc>
          <w:tcPr>
            <w:tcW w:w="2249" w:type="dxa"/>
            <w:vAlign w:val="center"/>
          </w:tcPr>
          <w:p w14:paraId="40D4538B" w14:textId="77777777" w:rsidR="000E7884" w:rsidRDefault="003508F5" w:rsidP="000F1A8A">
            <w:pPr>
              <w:widowControl/>
              <w:spacing w:beforeLines="50" w:before="156" w:afterLines="50" w:after="156"/>
              <w:jc w:val="center"/>
              <w:rPr>
                <w:rFonts w:ascii="宋体" w:eastAsia="宋体" w:hAnsi="宋体"/>
                <w:szCs w:val="21"/>
              </w:rPr>
            </w:pPr>
            <w:r>
              <w:rPr>
                <w:rFonts w:ascii="宋体" w:eastAsia="宋体" w:hAnsi="宋体" w:hint="eastAsia"/>
                <w:szCs w:val="21"/>
              </w:rPr>
              <w:t>第1节</w:t>
            </w:r>
            <w:r w:rsidR="000E7884">
              <w:rPr>
                <w:rFonts w:ascii="宋体" w:eastAsia="宋体" w:hAnsi="宋体" w:hint="eastAsia"/>
                <w:szCs w:val="21"/>
              </w:rPr>
              <w:t xml:space="preserve"> 风景园林</w:t>
            </w:r>
            <w:r w:rsidR="000F1A8A" w:rsidRPr="000F1A8A">
              <w:rPr>
                <w:rFonts w:ascii="宋体" w:eastAsia="宋体" w:hAnsi="宋体" w:hint="eastAsia"/>
                <w:szCs w:val="21"/>
              </w:rPr>
              <w:t>制图</w:t>
            </w:r>
            <w:r w:rsidR="000E7884">
              <w:rPr>
                <w:rFonts w:ascii="宋体" w:eastAsia="宋体" w:hAnsi="宋体" w:hint="eastAsia"/>
                <w:szCs w:val="21"/>
              </w:rPr>
              <w:t>概述</w:t>
            </w:r>
          </w:p>
          <w:p w14:paraId="030FE7B0" w14:textId="12CBB364" w:rsidR="000E7884" w:rsidRDefault="000E7884" w:rsidP="000F1A8A">
            <w:pPr>
              <w:widowControl/>
              <w:spacing w:beforeLines="50" w:before="156" w:afterLines="50" w:after="156"/>
              <w:jc w:val="center"/>
              <w:rPr>
                <w:rFonts w:ascii="宋体" w:eastAsia="宋体" w:hAnsi="宋体"/>
                <w:szCs w:val="21"/>
              </w:rPr>
            </w:pPr>
            <w:r>
              <w:rPr>
                <w:rFonts w:ascii="宋体" w:eastAsia="宋体" w:hAnsi="宋体" w:hint="eastAsia"/>
                <w:szCs w:val="21"/>
              </w:rPr>
              <w:t>第2节 风景园林图纸抄绘</w:t>
            </w:r>
          </w:p>
          <w:p w14:paraId="0DD731D5" w14:textId="361759AB" w:rsidR="001C3983" w:rsidRPr="001C3983" w:rsidRDefault="001C3983" w:rsidP="001C3983">
            <w:pPr>
              <w:widowControl/>
              <w:spacing w:beforeLines="50" w:before="156" w:afterLines="50" w:after="156"/>
              <w:jc w:val="center"/>
              <w:rPr>
                <w:rFonts w:ascii="宋体" w:eastAsia="宋体" w:hAnsi="宋体"/>
                <w:szCs w:val="21"/>
              </w:rPr>
            </w:pPr>
            <w:r>
              <w:rPr>
                <w:rFonts w:ascii="宋体" w:eastAsia="宋体" w:hAnsi="宋体" w:hint="eastAsia"/>
                <w:szCs w:val="21"/>
              </w:rPr>
              <w:t>第3节 风景园林图纸渲染</w:t>
            </w:r>
          </w:p>
          <w:p w14:paraId="6EA79982" w14:textId="5420EC80" w:rsidR="00D715F7" w:rsidRPr="00D715F7" w:rsidRDefault="000E7884" w:rsidP="00B11703">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1C3983">
              <w:rPr>
                <w:rFonts w:ascii="宋体" w:eastAsia="宋体" w:hAnsi="宋体" w:hint="eastAsia"/>
                <w:szCs w:val="21"/>
              </w:rPr>
              <w:t>4</w:t>
            </w:r>
            <w:r>
              <w:rPr>
                <w:rFonts w:ascii="宋体" w:eastAsia="宋体" w:hAnsi="宋体" w:hint="eastAsia"/>
                <w:szCs w:val="21"/>
              </w:rPr>
              <w:t>节</w:t>
            </w:r>
            <w:r w:rsidR="00B11703">
              <w:rPr>
                <w:rFonts w:ascii="宋体" w:eastAsia="宋体" w:hAnsi="宋体" w:hint="eastAsia"/>
                <w:szCs w:val="21"/>
              </w:rPr>
              <w:t xml:space="preserve"> 风景园林图纸测绘</w:t>
            </w:r>
          </w:p>
        </w:tc>
        <w:tc>
          <w:tcPr>
            <w:tcW w:w="236" w:type="dxa"/>
            <w:vAlign w:val="center"/>
          </w:tcPr>
          <w:p w14:paraId="2EB8F515" w14:textId="20DCDF88" w:rsidR="00D715F7" w:rsidRPr="00D715F7"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0</w:t>
            </w:r>
          </w:p>
        </w:tc>
        <w:tc>
          <w:tcPr>
            <w:tcW w:w="2847" w:type="dxa"/>
            <w:vAlign w:val="center"/>
          </w:tcPr>
          <w:p w14:paraId="1112CA6D" w14:textId="1A851149" w:rsidR="00961823" w:rsidRDefault="0096182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作业</w:t>
            </w:r>
            <w:r w:rsidR="00C22BC9">
              <w:rPr>
                <w:rFonts w:ascii="宋体" w:eastAsia="宋体" w:hAnsi="宋体" w:hint="eastAsia"/>
                <w:szCs w:val="21"/>
              </w:rPr>
              <w:t>1</w:t>
            </w:r>
            <w:r>
              <w:rPr>
                <w:rFonts w:ascii="宋体" w:eastAsia="宋体" w:hAnsi="宋体" w:hint="eastAsia"/>
                <w:szCs w:val="21"/>
              </w:rPr>
              <w:t>：</w:t>
            </w:r>
            <w:r w:rsidR="00687578">
              <w:rPr>
                <w:rFonts w:ascii="宋体" w:eastAsia="宋体" w:hAnsi="宋体" w:hint="eastAsia"/>
                <w:szCs w:val="21"/>
              </w:rPr>
              <w:t>园林图纸抄绘</w:t>
            </w:r>
          </w:p>
          <w:p w14:paraId="7E66C302" w14:textId="72CD5AB7" w:rsidR="00961823" w:rsidRDefault="00961823"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作业</w:t>
            </w:r>
            <w:r w:rsidR="00C22BC9">
              <w:rPr>
                <w:rFonts w:ascii="宋体" w:eastAsia="宋体" w:hAnsi="宋体" w:hint="eastAsia"/>
                <w:szCs w:val="21"/>
              </w:rPr>
              <w:t>2</w:t>
            </w:r>
            <w:r>
              <w:rPr>
                <w:rFonts w:ascii="宋体" w:eastAsia="宋体" w:hAnsi="宋体" w:hint="eastAsia"/>
                <w:szCs w:val="21"/>
              </w:rPr>
              <w:t>：</w:t>
            </w:r>
            <w:r w:rsidR="00687578">
              <w:rPr>
                <w:rFonts w:ascii="宋体" w:eastAsia="宋体" w:hAnsi="宋体" w:hint="eastAsia"/>
                <w:szCs w:val="21"/>
              </w:rPr>
              <w:t>园林图纸渲染</w:t>
            </w:r>
          </w:p>
          <w:p w14:paraId="66FC3CCC" w14:textId="5609D820" w:rsidR="00D715F7" w:rsidRDefault="00961823"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作业</w:t>
            </w:r>
            <w:r w:rsidR="00C22BC9">
              <w:rPr>
                <w:rFonts w:ascii="宋体" w:eastAsia="宋体" w:hAnsi="宋体" w:hint="eastAsia"/>
                <w:szCs w:val="21"/>
              </w:rPr>
              <w:t>3</w:t>
            </w:r>
            <w:r>
              <w:rPr>
                <w:rFonts w:ascii="宋体" w:eastAsia="宋体" w:hAnsi="宋体" w:hint="eastAsia"/>
                <w:szCs w:val="21"/>
              </w:rPr>
              <w:t>：</w:t>
            </w:r>
            <w:r w:rsidR="00687578">
              <w:rPr>
                <w:rFonts w:ascii="宋体" w:eastAsia="宋体" w:hAnsi="宋体" w:hint="eastAsia"/>
                <w:szCs w:val="21"/>
              </w:rPr>
              <w:t>园林实地测绘</w:t>
            </w:r>
          </w:p>
          <w:p w14:paraId="089EECFE" w14:textId="66A678F1" w:rsidR="00687578" w:rsidRPr="00687578" w:rsidRDefault="00687578" w:rsidP="000C52C5">
            <w:pPr>
              <w:widowControl/>
              <w:spacing w:beforeLines="50" w:before="156" w:afterLines="50" w:after="156"/>
              <w:jc w:val="center"/>
              <w:rPr>
                <w:rFonts w:ascii="宋体" w:eastAsia="宋体" w:hAnsi="宋体" w:hint="eastAsia"/>
                <w:szCs w:val="21"/>
              </w:rPr>
            </w:pPr>
            <w:r>
              <w:rPr>
                <w:rFonts w:ascii="宋体" w:eastAsia="宋体" w:hAnsi="宋体" w:hint="eastAsia"/>
                <w:szCs w:val="21"/>
              </w:rPr>
              <w:t>要求：</w:t>
            </w:r>
            <w:r w:rsidR="000C52C5" w:rsidRPr="000C52C5">
              <w:rPr>
                <w:rFonts w:ascii="宋体" w:eastAsia="宋体" w:hAnsi="宋体"/>
                <w:szCs w:val="21"/>
              </w:rPr>
              <w:t>作业达到</w:t>
            </w:r>
            <w:r w:rsidR="000C52C5">
              <w:rPr>
                <w:rFonts w:ascii="宋体" w:eastAsia="宋体" w:hAnsi="宋体" w:hint="eastAsia"/>
                <w:szCs w:val="21"/>
              </w:rPr>
              <w:t>风景园林</w:t>
            </w:r>
            <w:r w:rsidR="000C52C5" w:rsidRPr="000C52C5">
              <w:rPr>
                <w:rFonts w:ascii="宋体" w:eastAsia="宋体" w:hAnsi="宋体"/>
                <w:szCs w:val="21"/>
              </w:rPr>
              <w:t>制图的基本要求</w:t>
            </w:r>
            <w:r w:rsidR="000C52C5">
              <w:rPr>
                <w:rFonts w:ascii="宋体" w:eastAsia="宋体" w:hAnsi="宋体" w:hint="eastAsia"/>
                <w:szCs w:val="21"/>
              </w:rPr>
              <w:t>，表达清晰、</w:t>
            </w:r>
            <w:r w:rsidR="000C52C5" w:rsidRPr="000C52C5">
              <w:rPr>
                <w:rFonts w:ascii="宋体" w:eastAsia="宋体" w:hAnsi="宋体" w:hint="eastAsia"/>
                <w:szCs w:val="21"/>
              </w:rPr>
              <w:t>准</w:t>
            </w:r>
            <w:r w:rsidR="000C52C5" w:rsidRPr="000C52C5">
              <w:rPr>
                <w:rFonts w:ascii="宋体" w:eastAsia="宋体" w:hAnsi="宋体"/>
                <w:szCs w:val="21"/>
              </w:rPr>
              <w:t>确、 美观。在三</w:t>
            </w:r>
            <w:r w:rsidR="000C52C5">
              <w:rPr>
                <w:rFonts w:ascii="宋体" w:eastAsia="宋体" w:hAnsi="宋体" w:hint="eastAsia"/>
                <w:szCs w:val="21"/>
              </w:rPr>
              <w:t>视</w:t>
            </w:r>
            <w:r w:rsidR="000C52C5" w:rsidRPr="000C52C5">
              <w:rPr>
                <w:rFonts w:ascii="宋体" w:eastAsia="宋体" w:hAnsi="宋体"/>
                <w:szCs w:val="21"/>
              </w:rPr>
              <w:t>图、剖面、轴测、 阴影、透视等图纸表达方面可以达到设计专业的要求</w:t>
            </w:r>
            <w:r w:rsidR="000C52C5">
              <w:rPr>
                <w:rFonts w:ascii="宋体" w:eastAsia="宋体" w:hAnsi="宋体" w:hint="eastAsia"/>
                <w:szCs w:val="21"/>
              </w:rPr>
              <w:t>。</w:t>
            </w:r>
          </w:p>
        </w:tc>
        <w:tc>
          <w:tcPr>
            <w:tcW w:w="456" w:type="dxa"/>
            <w:vAlign w:val="center"/>
          </w:tcPr>
          <w:p w14:paraId="53F66EE4"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C52C5" w:rsidRPr="00D715F7" w14:paraId="1FA7AD33" w14:textId="77777777" w:rsidTr="00A347EB">
        <w:trPr>
          <w:trHeight w:val="340"/>
          <w:jc w:val="center"/>
        </w:trPr>
        <w:tc>
          <w:tcPr>
            <w:tcW w:w="695" w:type="dxa"/>
            <w:vAlign w:val="center"/>
          </w:tcPr>
          <w:p w14:paraId="630C8939" w14:textId="614F43C2" w:rsidR="00D715F7" w:rsidRPr="00D715F7" w:rsidRDefault="00A347EB" w:rsidP="00DD7B5F">
            <w:pPr>
              <w:widowControl/>
              <w:spacing w:beforeLines="50" w:before="156" w:afterLines="50" w:after="156"/>
              <w:jc w:val="center"/>
              <w:rPr>
                <w:rFonts w:ascii="宋体" w:eastAsia="宋体" w:hAnsi="宋体"/>
                <w:szCs w:val="21"/>
              </w:rPr>
            </w:pPr>
            <w:r>
              <w:rPr>
                <w:rFonts w:ascii="宋体" w:eastAsia="宋体" w:hAnsi="宋体"/>
                <w:szCs w:val="21"/>
              </w:rPr>
              <w:lastRenderedPageBreak/>
              <w:t>12</w:t>
            </w:r>
            <w:r w:rsidR="00BA23F0">
              <w:rPr>
                <w:rFonts w:ascii="宋体" w:eastAsia="宋体" w:hAnsi="宋体"/>
                <w:szCs w:val="21"/>
              </w:rPr>
              <w:t>-</w:t>
            </w:r>
            <w:r>
              <w:rPr>
                <w:rFonts w:ascii="宋体" w:eastAsia="宋体" w:hAnsi="宋体"/>
                <w:szCs w:val="21"/>
              </w:rPr>
              <w:t>1</w:t>
            </w:r>
            <w:r w:rsidR="00BA23F0">
              <w:rPr>
                <w:rFonts w:ascii="宋体" w:eastAsia="宋体" w:hAnsi="宋体"/>
                <w:szCs w:val="21"/>
              </w:rPr>
              <w:t>7</w:t>
            </w:r>
          </w:p>
        </w:tc>
        <w:tc>
          <w:tcPr>
            <w:tcW w:w="456" w:type="dxa"/>
            <w:vAlign w:val="center"/>
          </w:tcPr>
          <w:p w14:paraId="72F93CBA"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357" w:type="dxa"/>
            <w:vAlign w:val="center"/>
          </w:tcPr>
          <w:p w14:paraId="5E9B906C" w14:textId="4F003A8E" w:rsidR="00D715F7" w:rsidRPr="00D715F7"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第3章 </w:t>
            </w:r>
            <w:r w:rsidR="00F3410A">
              <w:rPr>
                <w:rFonts w:ascii="宋体" w:eastAsia="宋体" w:hAnsi="宋体" w:hint="eastAsia"/>
                <w:szCs w:val="21"/>
              </w:rPr>
              <w:t>设计</w:t>
            </w:r>
            <w:r>
              <w:rPr>
                <w:rFonts w:ascii="宋体" w:eastAsia="宋体" w:hAnsi="宋体" w:hint="eastAsia"/>
                <w:szCs w:val="21"/>
              </w:rPr>
              <w:t>造型基础（三大构成）</w:t>
            </w:r>
          </w:p>
        </w:tc>
        <w:tc>
          <w:tcPr>
            <w:tcW w:w="2249" w:type="dxa"/>
            <w:vAlign w:val="center"/>
          </w:tcPr>
          <w:p w14:paraId="2866FAC7" w14:textId="77777777" w:rsidR="00D715F7" w:rsidRDefault="003508F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第1节 平面构成（形态概念、形态构成法则和方法）</w:t>
            </w:r>
          </w:p>
          <w:p w14:paraId="4767F694" w14:textId="77777777" w:rsidR="003508F5" w:rsidRDefault="003508F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第2节 色彩构成（色彩概念、色彩构成法则和方法）</w:t>
            </w:r>
          </w:p>
          <w:p w14:paraId="11006BF5" w14:textId="58ED3AEF" w:rsidR="003508F5" w:rsidRPr="003508F5" w:rsidRDefault="003508F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第3节 立体构成（三维和空间概念、立体构成法则和方法）</w:t>
            </w:r>
          </w:p>
        </w:tc>
        <w:tc>
          <w:tcPr>
            <w:tcW w:w="236" w:type="dxa"/>
            <w:vAlign w:val="center"/>
          </w:tcPr>
          <w:p w14:paraId="583A5EFC" w14:textId="1DCEAF90" w:rsidR="00D715F7" w:rsidRPr="00D715F7" w:rsidRDefault="00A347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8</w:t>
            </w:r>
          </w:p>
        </w:tc>
        <w:tc>
          <w:tcPr>
            <w:tcW w:w="2847" w:type="dxa"/>
            <w:vAlign w:val="center"/>
          </w:tcPr>
          <w:p w14:paraId="51147AF8" w14:textId="3B6B2335" w:rsidR="00D715F7" w:rsidRDefault="00687578"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作业1：</w:t>
            </w:r>
            <w:r w:rsidR="00DC5A0E">
              <w:rPr>
                <w:rFonts w:ascii="宋体" w:eastAsia="宋体" w:hAnsi="宋体" w:hint="eastAsia"/>
                <w:szCs w:val="21"/>
              </w:rPr>
              <w:t>平面构成</w:t>
            </w:r>
          </w:p>
          <w:p w14:paraId="5190BE8B" w14:textId="421087BA" w:rsidR="00DC5A0E" w:rsidRDefault="00DC5A0E"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作业2：色彩构成</w:t>
            </w:r>
          </w:p>
          <w:p w14:paraId="14C71AD2" w14:textId="7C64629B" w:rsidR="00DC5A0E" w:rsidRDefault="00DC5A0E"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作业3：立体构成</w:t>
            </w:r>
          </w:p>
          <w:p w14:paraId="525AC03D" w14:textId="15D2C296" w:rsidR="00687578" w:rsidRPr="00961823" w:rsidRDefault="00687578" w:rsidP="00397452">
            <w:pPr>
              <w:widowControl/>
              <w:spacing w:beforeLines="50" w:before="156" w:afterLines="50" w:after="156"/>
              <w:jc w:val="center"/>
              <w:rPr>
                <w:rFonts w:ascii="宋体" w:eastAsia="宋体" w:hAnsi="宋体" w:hint="eastAsia"/>
                <w:szCs w:val="21"/>
              </w:rPr>
            </w:pPr>
            <w:r>
              <w:rPr>
                <w:rFonts w:ascii="宋体" w:eastAsia="宋体" w:hAnsi="宋体" w:hint="eastAsia"/>
                <w:szCs w:val="21"/>
              </w:rPr>
              <w:t>要求</w:t>
            </w:r>
            <w:r w:rsidR="00391B3D">
              <w:rPr>
                <w:rFonts w:ascii="宋体" w:eastAsia="宋体" w:hAnsi="宋体" w:hint="eastAsia"/>
                <w:szCs w:val="21"/>
              </w:rPr>
              <w:t>：</w:t>
            </w:r>
            <w:r w:rsidR="00397452" w:rsidRPr="00397452">
              <w:rPr>
                <w:rFonts w:ascii="宋体" w:eastAsia="宋体" w:hAnsi="宋体" w:hint="eastAsia"/>
                <w:szCs w:val="21"/>
              </w:rPr>
              <w:t>以大作业及课堂练习考察学习效果。包括在课堂上以个人或小组为单位介绍作品，并中阐述创作理念。</w:t>
            </w:r>
          </w:p>
        </w:tc>
        <w:tc>
          <w:tcPr>
            <w:tcW w:w="456" w:type="dxa"/>
            <w:vAlign w:val="center"/>
          </w:tcPr>
          <w:p w14:paraId="7E8DC411" w14:textId="77777777" w:rsidR="00D715F7" w:rsidRPr="00D715F7" w:rsidRDefault="00D715F7" w:rsidP="00DD7B5F">
            <w:pPr>
              <w:widowControl/>
              <w:spacing w:beforeLines="50" w:before="156" w:afterLines="50" w:after="156"/>
              <w:jc w:val="center"/>
              <w:rPr>
                <w:rFonts w:ascii="宋体" w:eastAsia="宋体" w:hAnsi="宋体"/>
                <w:szCs w:val="21"/>
              </w:rPr>
            </w:pPr>
          </w:p>
        </w:tc>
      </w:tr>
    </w:tbl>
    <w:p w14:paraId="691B35D3" w14:textId="1674C7F2"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1637D82F" w14:textId="4C727143" w:rsidR="00142A68" w:rsidRPr="00142A68" w:rsidRDefault="00142A68" w:rsidP="00142A68">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rPr>
        <w:t xml:space="preserve">. </w:t>
      </w:r>
      <w:r w:rsidRPr="00142A68">
        <w:rPr>
          <w:rFonts w:ascii="宋体" w:eastAsia="宋体" w:hAnsi="宋体"/>
        </w:rPr>
        <w:t>诺曼·K·布思</w:t>
      </w:r>
      <w:r w:rsidRPr="00142A68">
        <w:rPr>
          <w:rFonts w:ascii="宋体" w:eastAsia="宋体" w:hAnsi="宋体" w:hint="eastAsia"/>
        </w:rPr>
        <w:t>,《风景园林设计要素》，中国林业出版社，1</w:t>
      </w:r>
      <w:r w:rsidRPr="00142A68">
        <w:rPr>
          <w:rFonts w:ascii="宋体" w:eastAsia="宋体" w:hAnsi="宋体"/>
        </w:rPr>
        <w:t>989</w:t>
      </w:r>
      <w:r w:rsidRPr="00142A68">
        <w:rPr>
          <w:rFonts w:ascii="宋体" w:eastAsia="宋体" w:hAnsi="宋体" w:hint="eastAsia"/>
        </w:rPr>
        <w:t>年</w:t>
      </w:r>
    </w:p>
    <w:p w14:paraId="776D4742" w14:textId="2D13DED2" w:rsidR="00142A68" w:rsidRPr="00142A68" w:rsidRDefault="00142A68" w:rsidP="00142A68">
      <w:pPr>
        <w:widowControl/>
        <w:spacing w:beforeLines="50" w:before="156" w:afterLines="50" w:after="156"/>
        <w:ind w:firstLineChars="200" w:firstLine="420"/>
        <w:jc w:val="left"/>
        <w:rPr>
          <w:rFonts w:ascii="宋体" w:eastAsia="宋体" w:hAnsi="宋体"/>
        </w:rPr>
      </w:pPr>
      <w:r>
        <w:rPr>
          <w:rFonts w:ascii="宋体" w:eastAsia="宋体" w:hAnsi="宋体"/>
        </w:rPr>
        <w:t xml:space="preserve">2. </w:t>
      </w:r>
      <w:r w:rsidRPr="00142A68">
        <w:rPr>
          <w:rFonts w:ascii="宋体" w:eastAsia="宋体" w:hAnsi="宋体" w:hint="eastAsia"/>
        </w:rPr>
        <w:t>吴机际，《园林工程制图》，华南理工大学出版社，2016年，第4版</w:t>
      </w:r>
    </w:p>
    <w:p w14:paraId="3653940E" w14:textId="61F598E0" w:rsidR="00142A68" w:rsidRPr="00142A68" w:rsidRDefault="00142A68" w:rsidP="00142A68">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sidRPr="00142A68">
        <w:rPr>
          <w:rFonts w:ascii="宋体" w:eastAsia="宋体" w:hAnsi="宋体" w:hint="eastAsia"/>
        </w:rPr>
        <w:t>钟训正，《建筑画环境表现与技法》，中国建筑工业出版社，1</w:t>
      </w:r>
      <w:r w:rsidRPr="00142A68">
        <w:rPr>
          <w:rFonts w:ascii="宋体" w:eastAsia="宋体" w:hAnsi="宋体"/>
        </w:rPr>
        <w:t>985</w:t>
      </w:r>
      <w:r w:rsidRPr="00142A68">
        <w:rPr>
          <w:rFonts w:ascii="宋体" w:eastAsia="宋体" w:hAnsi="宋体" w:hint="eastAsia"/>
        </w:rPr>
        <w:t>年</w:t>
      </w:r>
    </w:p>
    <w:p w14:paraId="3F63B846" w14:textId="52744A7D" w:rsidR="00142A68" w:rsidRPr="00142A68" w:rsidRDefault="00142A68" w:rsidP="00142A68">
      <w:pPr>
        <w:widowControl/>
        <w:spacing w:beforeLines="50" w:before="156" w:afterLines="50" w:after="156"/>
        <w:ind w:firstLineChars="200" w:firstLine="420"/>
        <w:jc w:val="left"/>
        <w:rPr>
          <w:rFonts w:ascii="宋体" w:eastAsia="宋体" w:hAnsi="宋体"/>
        </w:rPr>
      </w:pPr>
      <w:r>
        <w:rPr>
          <w:rFonts w:ascii="宋体" w:eastAsia="宋体" w:hAnsi="宋体"/>
        </w:rPr>
        <w:t xml:space="preserve">4. </w:t>
      </w:r>
      <w:r w:rsidRPr="00142A68">
        <w:rPr>
          <w:rFonts w:ascii="宋体" w:eastAsia="宋体" w:hAnsi="宋体" w:hint="eastAsia"/>
        </w:rPr>
        <w:t>徐莹，《叙事性路径教育·设计素描》，中国建筑工业出版社，2</w:t>
      </w:r>
      <w:r w:rsidRPr="00142A68">
        <w:rPr>
          <w:rFonts w:ascii="宋体" w:eastAsia="宋体" w:hAnsi="宋体"/>
        </w:rPr>
        <w:t>019</w:t>
      </w:r>
      <w:r w:rsidRPr="00142A68">
        <w:rPr>
          <w:rFonts w:ascii="宋体" w:eastAsia="宋体" w:hAnsi="宋体" w:hint="eastAsia"/>
        </w:rPr>
        <w:t>年</w:t>
      </w:r>
    </w:p>
    <w:p w14:paraId="6FA13170" w14:textId="5B91AF33" w:rsidR="00142A68" w:rsidRPr="00142A68" w:rsidRDefault="00142A68" w:rsidP="00142A68">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Pr>
          <w:rFonts w:ascii="宋体" w:eastAsia="宋体" w:hAnsi="宋体"/>
        </w:rPr>
        <w:t xml:space="preserve">. </w:t>
      </w:r>
      <w:r w:rsidRPr="00142A68">
        <w:rPr>
          <w:rFonts w:ascii="宋体" w:eastAsia="宋体" w:hAnsi="宋体" w:hint="eastAsia"/>
        </w:rPr>
        <w:t>李立，《叙事性路径教育·构成设计基础》，中国建筑工业出版社，2</w:t>
      </w:r>
      <w:r w:rsidRPr="00142A68">
        <w:rPr>
          <w:rFonts w:ascii="宋体" w:eastAsia="宋体" w:hAnsi="宋体"/>
        </w:rPr>
        <w:t>019</w:t>
      </w:r>
      <w:r w:rsidRPr="00142A68">
        <w:rPr>
          <w:rFonts w:ascii="宋体" w:eastAsia="宋体" w:hAnsi="宋体" w:hint="eastAsia"/>
        </w:rPr>
        <w:t>年</w:t>
      </w:r>
    </w:p>
    <w:p w14:paraId="5BB96504" w14:textId="74AACFD6" w:rsidR="00D417A1" w:rsidRPr="00E76E34" w:rsidRDefault="00142A68" w:rsidP="00142A68">
      <w:pPr>
        <w:widowControl/>
        <w:spacing w:beforeLines="50" w:before="156" w:afterLines="50" w:after="156"/>
        <w:ind w:firstLineChars="200" w:firstLine="420"/>
        <w:jc w:val="left"/>
        <w:rPr>
          <w:rFonts w:ascii="宋体" w:eastAsia="宋体" w:hAnsi="宋体"/>
        </w:rPr>
      </w:pPr>
      <w:r>
        <w:rPr>
          <w:rFonts w:ascii="宋体" w:eastAsia="宋体" w:hAnsi="宋体" w:hint="eastAsia"/>
        </w:rPr>
        <w:t>6</w:t>
      </w:r>
      <w:r>
        <w:rPr>
          <w:rFonts w:ascii="宋体" w:eastAsia="宋体" w:hAnsi="宋体"/>
        </w:rPr>
        <w:t xml:space="preserve">. </w:t>
      </w:r>
      <w:r w:rsidRPr="00142A68">
        <w:rPr>
          <w:rFonts w:ascii="宋体" w:eastAsia="宋体" w:hAnsi="宋体" w:hint="eastAsia"/>
        </w:rPr>
        <w:t>汤恒亮、王琼，《叙事性路径教育·设计色彩》，中国建筑工业出版社，2</w:t>
      </w:r>
      <w:r w:rsidRPr="00142A68">
        <w:rPr>
          <w:rFonts w:ascii="宋体" w:eastAsia="宋体" w:hAnsi="宋体"/>
        </w:rPr>
        <w:t>019</w:t>
      </w:r>
      <w:r w:rsidRPr="00142A68">
        <w:rPr>
          <w:rFonts w:ascii="宋体" w:eastAsia="宋体" w:hAnsi="宋体" w:hint="eastAsia"/>
        </w:rPr>
        <w:t>年</w:t>
      </w:r>
    </w:p>
    <w:p w14:paraId="72651FCB" w14:textId="7B79A91E"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p>
    <w:p w14:paraId="0069FEED" w14:textId="655A0187" w:rsidR="00DF0860" w:rsidRPr="00DF0860" w:rsidRDefault="00DF0860" w:rsidP="00DF0860">
      <w:pPr>
        <w:widowControl/>
        <w:spacing w:beforeLines="50" w:before="156" w:afterLines="50" w:after="156"/>
        <w:ind w:firstLineChars="200" w:firstLine="420"/>
        <w:jc w:val="left"/>
        <w:rPr>
          <w:rFonts w:ascii="宋体" w:eastAsia="宋体" w:hAnsi="宋体"/>
        </w:rPr>
      </w:pPr>
      <w:r w:rsidRPr="00DF0860">
        <w:rPr>
          <w:rFonts w:ascii="宋体" w:eastAsia="宋体" w:hAnsi="宋体" w:hint="eastAsia"/>
        </w:rPr>
        <w:t>本课程部分教学采用</w:t>
      </w:r>
      <w:r>
        <w:rPr>
          <w:rFonts w:ascii="宋体" w:eastAsia="宋体" w:hAnsi="宋体" w:hint="eastAsia"/>
        </w:rPr>
        <w:t>理论讲授、项目式学习、评图讨论等教学</w:t>
      </w:r>
      <w:r w:rsidRPr="00DF0860">
        <w:rPr>
          <w:rFonts w:ascii="宋体" w:eastAsia="宋体" w:hAnsi="宋体" w:hint="eastAsia"/>
        </w:rPr>
        <w:t>模式进行。要求学生在课前</w:t>
      </w:r>
      <w:r>
        <w:rPr>
          <w:rFonts w:ascii="宋体" w:eastAsia="宋体" w:hAnsi="宋体" w:hint="eastAsia"/>
        </w:rPr>
        <w:t>收集分析相关案例</w:t>
      </w:r>
      <w:r w:rsidRPr="00DF0860">
        <w:rPr>
          <w:rFonts w:ascii="宋体" w:eastAsia="宋体" w:hAnsi="宋体" w:hint="eastAsia"/>
        </w:rPr>
        <w:t>，并完成相应的教学预习和问题思考。课堂教学以师生研讨、学生展示为主要的教学活动。</w:t>
      </w:r>
    </w:p>
    <w:p w14:paraId="7D658BBB" w14:textId="6C7BF213" w:rsidR="00DF0860" w:rsidRPr="00DF0860" w:rsidRDefault="00DF0860" w:rsidP="00DF0860">
      <w:pPr>
        <w:widowControl/>
        <w:spacing w:beforeLines="50" w:before="156" w:afterLines="50" w:after="156"/>
        <w:ind w:firstLineChars="200" w:firstLine="420"/>
        <w:jc w:val="left"/>
        <w:rPr>
          <w:rFonts w:ascii="宋体" w:eastAsia="宋体" w:hAnsi="宋体"/>
        </w:rPr>
      </w:pPr>
      <w:r w:rsidRPr="00DF0860">
        <w:rPr>
          <w:rFonts w:ascii="宋体" w:eastAsia="宋体" w:hAnsi="宋体"/>
        </w:rPr>
        <w:t>1. 讲授法：</w:t>
      </w:r>
      <w:r w:rsidRPr="00DF0860">
        <w:rPr>
          <w:rFonts w:ascii="宋体" w:eastAsia="宋体" w:hAnsi="宋体" w:hint="eastAsia"/>
        </w:rPr>
        <w:t>如何围绕课程的核心概念，如“</w:t>
      </w:r>
      <w:r>
        <w:rPr>
          <w:rFonts w:ascii="宋体" w:eastAsia="宋体" w:hAnsi="宋体" w:hint="eastAsia"/>
        </w:rPr>
        <w:t>地形</w:t>
      </w:r>
      <w:r w:rsidRPr="00DF0860">
        <w:rPr>
          <w:rFonts w:ascii="宋体" w:eastAsia="宋体" w:hAnsi="宋体" w:hint="eastAsia"/>
        </w:rPr>
        <w:t>”、“</w:t>
      </w:r>
      <w:r>
        <w:rPr>
          <w:rFonts w:ascii="宋体" w:eastAsia="宋体" w:hAnsi="宋体" w:hint="eastAsia"/>
        </w:rPr>
        <w:t>植物材料</w:t>
      </w:r>
      <w:r w:rsidRPr="00DF0860">
        <w:rPr>
          <w:rFonts w:ascii="宋体" w:eastAsia="宋体" w:hAnsi="宋体" w:hint="eastAsia"/>
        </w:rPr>
        <w:t>”、“</w:t>
      </w:r>
      <w:r>
        <w:rPr>
          <w:rFonts w:ascii="宋体" w:eastAsia="宋体" w:hAnsi="宋体" w:hint="eastAsia"/>
        </w:rPr>
        <w:t>建筑</w:t>
      </w:r>
      <w:r w:rsidRPr="00DF0860">
        <w:rPr>
          <w:rFonts w:ascii="宋体" w:eastAsia="宋体" w:hAnsi="宋体" w:hint="eastAsia"/>
        </w:rPr>
        <w:t>”、“</w:t>
      </w:r>
      <w:r>
        <w:rPr>
          <w:rFonts w:ascii="宋体" w:eastAsia="宋体" w:hAnsi="宋体" w:hint="eastAsia"/>
        </w:rPr>
        <w:t>铺装</w:t>
      </w:r>
      <w:r w:rsidRPr="00DF0860">
        <w:rPr>
          <w:rFonts w:ascii="宋体" w:eastAsia="宋体" w:hAnsi="宋体" w:hint="eastAsia"/>
        </w:rPr>
        <w:t>”等进行讲解。</w:t>
      </w:r>
      <w:r w:rsidRPr="00DF0860">
        <w:rPr>
          <w:rFonts w:ascii="宋体" w:eastAsia="宋体" w:hAnsi="宋体"/>
        </w:rPr>
        <w:t xml:space="preserve"> </w:t>
      </w:r>
      <w:bookmarkStart w:id="0" w:name="_GoBack"/>
      <w:bookmarkEnd w:id="0"/>
    </w:p>
    <w:p w14:paraId="3BAE89A2" w14:textId="090D47B8" w:rsidR="00DF0860" w:rsidRPr="00DF0860" w:rsidRDefault="00DF0860" w:rsidP="00DF0860">
      <w:pPr>
        <w:widowControl/>
        <w:spacing w:beforeLines="50" w:before="156" w:afterLines="50" w:after="156"/>
        <w:ind w:firstLineChars="200" w:firstLine="420"/>
        <w:jc w:val="left"/>
        <w:rPr>
          <w:rFonts w:ascii="宋体" w:eastAsia="宋体" w:hAnsi="宋体"/>
        </w:rPr>
      </w:pPr>
      <w:r w:rsidRPr="00DF0860">
        <w:rPr>
          <w:rFonts w:ascii="宋体" w:eastAsia="宋体" w:hAnsi="宋体"/>
        </w:rPr>
        <w:t>2. 讨论法：</w:t>
      </w:r>
      <w:r w:rsidRPr="00DF0860">
        <w:rPr>
          <w:rFonts w:ascii="宋体" w:eastAsia="宋体" w:hAnsi="宋体" w:hint="eastAsia"/>
        </w:rPr>
        <w:t>围绕“</w:t>
      </w:r>
      <w:r>
        <w:rPr>
          <w:rFonts w:ascii="宋体" w:eastAsia="宋体" w:hAnsi="宋体" w:hint="eastAsia"/>
        </w:rPr>
        <w:t>地形表现方式与类型</w:t>
      </w:r>
      <w:r w:rsidRPr="00DF0860">
        <w:rPr>
          <w:rFonts w:ascii="宋体" w:eastAsia="宋体" w:hAnsi="宋体" w:hint="eastAsia"/>
        </w:rPr>
        <w:t>”、“</w:t>
      </w:r>
      <w:r>
        <w:rPr>
          <w:rFonts w:ascii="宋体" w:eastAsia="宋体" w:hAnsi="宋体" w:hint="eastAsia"/>
        </w:rPr>
        <w:t>植物材料的观赏特性与建造功能</w:t>
      </w:r>
      <w:r w:rsidRPr="00DF0860">
        <w:rPr>
          <w:rFonts w:ascii="宋体" w:eastAsia="宋体" w:hAnsi="宋体" w:hint="eastAsia"/>
        </w:rPr>
        <w:t>”、“</w:t>
      </w:r>
      <w:r>
        <w:rPr>
          <w:rFonts w:ascii="宋体" w:eastAsia="宋体" w:hAnsi="宋体" w:hint="eastAsia"/>
        </w:rPr>
        <w:t>建筑群体的空间类型与单体的定位</w:t>
      </w:r>
      <w:r w:rsidRPr="00DF0860">
        <w:rPr>
          <w:rFonts w:ascii="宋体" w:eastAsia="宋体" w:hAnsi="宋体" w:hint="eastAsia"/>
        </w:rPr>
        <w:t>”等主题</w:t>
      </w:r>
      <w:r w:rsidRPr="00DF0860">
        <w:rPr>
          <w:rFonts w:ascii="宋体" w:eastAsia="宋体" w:hAnsi="宋体"/>
        </w:rPr>
        <w:t>组织学生进行讨论。</w:t>
      </w:r>
    </w:p>
    <w:p w14:paraId="31E2E817" w14:textId="3BFC99F8" w:rsidR="00DF0860" w:rsidRPr="00DF0860" w:rsidRDefault="00DF0860" w:rsidP="00DF0860">
      <w:pPr>
        <w:widowControl/>
        <w:spacing w:beforeLines="50" w:before="156" w:afterLines="50" w:after="156"/>
        <w:ind w:firstLineChars="200" w:firstLine="420"/>
        <w:jc w:val="left"/>
        <w:rPr>
          <w:rFonts w:ascii="宋体" w:eastAsia="宋体" w:hAnsi="宋体"/>
        </w:rPr>
      </w:pPr>
      <w:r w:rsidRPr="00DF0860">
        <w:rPr>
          <w:rFonts w:ascii="宋体" w:eastAsia="宋体" w:hAnsi="宋体"/>
        </w:rPr>
        <w:t>3.</w:t>
      </w:r>
      <w:r w:rsidRPr="00DF0860">
        <w:rPr>
          <w:rFonts w:ascii="宋体" w:eastAsia="宋体" w:hAnsi="宋体" w:hint="eastAsia"/>
        </w:rPr>
        <w:t xml:space="preserve"> 案例教学法：在进行</w:t>
      </w:r>
      <w:r>
        <w:rPr>
          <w:rFonts w:ascii="宋体" w:eastAsia="宋体" w:hAnsi="宋体" w:hint="eastAsia"/>
        </w:rPr>
        <w:t>风景园林识图与制图</w:t>
      </w:r>
      <w:r w:rsidRPr="00DF0860">
        <w:rPr>
          <w:rFonts w:ascii="宋体" w:eastAsia="宋体" w:hAnsi="宋体" w:hint="eastAsia"/>
        </w:rPr>
        <w:t>、</w:t>
      </w:r>
      <w:r>
        <w:rPr>
          <w:rFonts w:ascii="宋体" w:eastAsia="宋体" w:hAnsi="宋体" w:hint="eastAsia"/>
        </w:rPr>
        <w:t>设计造型基础</w:t>
      </w:r>
      <w:r w:rsidRPr="00DF0860">
        <w:rPr>
          <w:rFonts w:ascii="宋体" w:eastAsia="宋体" w:hAnsi="宋体" w:hint="eastAsia"/>
        </w:rPr>
        <w:t>的教学中，选择相应的案例，围绕案例组织学生进行主动分析、研讨。</w:t>
      </w:r>
    </w:p>
    <w:p w14:paraId="68EE84D5" w14:textId="77777777" w:rsidR="00DF0860" w:rsidRPr="00DF0860" w:rsidRDefault="00DF0860" w:rsidP="00DF0860">
      <w:pPr>
        <w:widowControl/>
        <w:spacing w:beforeLines="50" w:before="156" w:afterLines="50" w:after="156"/>
        <w:ind w:firstLineChars="200" w:firstLine="420"/>
        <w:jc w:val="left"/>
        <w:rPr>
          <w:rFonts w:ascii="宋体" w:eastAsia="宋体" w:hAnsi="宋体"/>
        </w:rPr>
      </w:pPr>
      <w:r w:rsidRPr="00DF0860">
        <w:rPr>
          <w:rFonts w:ascii="宋体" w:eastAsia="宋体" w:hAnsi="宋体" w:hint="eastAsia"/>
        </w:rPr>
        <w:t>4．体验教学：在教学过程中采用相应教学平台和课堂互动软件（智慧树平台），并引导主动下载学习类A</w:t>
      </w:r>
      <w:r w:rsidRPr="00DF0860">
        <w:rPr>
          <w:rFonts w:ascii="宋体" w:eastAsia="宋体" w:hAnsi="宋体"/>
        </w:rPr>
        <w:t>PP</w:t>
      </w:r>
      <w:r w:rsidRPr="00DF0860">
        <w:rPr>
          <w:rFonts w:ascii="宋体" w:eastAsia="宋体" w:hAnsi="宋体" w:hint="eastAsia"/>
        </w:rPr>
        <w:t>，帮助学生体验技术支持下教与学的方式。</w:t>
      </w:r>
    </w:p>
    <w:p w14:paraId="216ACE5A" w14:textId="1F6C097F" w:rsidR="00DF0860" w:rsidRPr="00DF0860" w:rsidRDefault="00DF0860" w:rsidP="00DF0860">
      <w:pPr>
        <w:widowControl/>
        <w:spacing w:beforeLines="50" w:before="156" w:afterLines="50" w:after="156"/>
        <w:ind w:firstLineChars="200" w:firstLine="420"/>
        <w:jc w:val="left"/>
        <w:rPr>
          <w:rFonts w:ascii="宋体" w:eastAsia="宋体" w:hAnsi="宋体"/>
        </w:rPr>
      </w:pPr>
      <w:r w:rsidRPr="00DF0860">
        <w:rPr>
          <w:rFonts w:ascii="宋体" w:eastAsia="宋体" w:hAnsi="宋体" w:hint="eastAsia"/>
        </w:rPr>
        <w:t>5.</w:t>
      </w:r>
      <w:r w:rsidRPr="00DF0860">
        <w:rPr>
          <w:rFonts w:ascii="宋体" w:eastAsia="宋体" w:hAnsi="宋体"/>
        </w:rPr>
        <w:t xml:space="preserve"> </w:t>
      </w:r>
      <w:r w:rsidRPr="00DF0860">
        <w:rPr>
          <w:rFonts w:ascii="宋体" w:eastAsia="宋体" w:hAnsi="宋体" w:hint="eastAsia"/>
        </w:rPr>
        <w:t>实验法：通过学习多媒体课件制作的基本操作，学习使用基本的音视频处理</w:t>
      </w:r>
      <w:r>
        <w:rPr>
          <w:rFonts w:ascii="宋体" w:eastAsia="宋体" w:hAnsi="宋体" w:hint="eastAsia"/>
        </w:rPr>
        <w:t>与汇报评图，</w:t>
      </w:r>
      <w:r w:rsidRPr="00DF0860">
        <w:rPr>
          <w:rFonts w:ascii="宋体" w:eastAsia="宋体" w:hAnsi="宋体" w:hint="eastAsia"/>
        </w:rPr>
        <w:t>形成基础</w:t>
      </w:r>
      <w:r w:rsidRPr="00DF0860">
        <w:rPr>
          <w:rFonts w:ascii="宋体" w:eastAsia="宋体" w:hAnsi="宋体"/>
        </w:rPr>
        <w:t>的</w:t>
      </w:r>
      <w:r>
        <w:rPr>
          <w:rFonts w:ascii="宋体" w:eastAsia="宋体" w:hAnsi="宋体" w:hint="eastAsia"/>
        </w:rPr>
        <w:t>设计表达</w:t>
      </w:r>
      <w:r w:rsidRPr="00DF0860">
        <w:rPr>
          <w:rFonts w:ascii="宋体" w:eastAsia="宋体" w:hAnsi="宋体"/>
        </w:rPr>
        <w:t>能力。</w:t>
      </w:r>
    </w:p>
    <w:p w14:paraId="3C3B7692" w14:textId="3641A422"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50409475" w14:textId="19A2957B"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lastRenderedPageBreak/>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588C290A" w14:textId="561A2CA3"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73CB4DD3" w14:textId="77777777" w:rsidTr="00282822">
        <w:trPr>
          <w:trHeight w:val="567"/>
          <w:jc w:val="center"/>
        </w:trPr>
        <w:tc>
          <w:tcPr>
            <w:tcW w:w="2847" w:type="dxa"/>
            <w:vAlign w:val="center"/>
          </w:tcPr>
          <w:p w14:paraId="140F4AFD"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9BC8408"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022029E"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24BE4646" w14:textId="77777777" w:rsidTr="00282822">
        <w:trPr>
          <w:trHeight w:val="567"/>
          <w:jc w:val="center"/>
        </w:trPr>
        <w:tc>
          <w:tcPr>
            <w:tcW w:w="2847" w:type="dxa"/>
            <w:vAlign w:val="center"/>
          </w:tcPr>
          <w:p w14:paraId="59757D1B"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0B4D4C8E" w14:textId="200B3B00" w:rsidR="00D417A1" w:rsidRPr="00787917" w:rsidRDefault="00787917" w:rsidP="00DD7B5F">
            <w:pPr>
              <w:pStyle w:val="a3"/>
              <w:spacing w:beforeLines="50" w:before="156" w:afterLines="50" w:after="156"/>
              <w:jc w:val="center"/>
              <w:rPr>
                <w:rFonts w:hAnsi="宋体" w:hint="eastAsia"/>
              </w:rPr>
            </w:pPr>
            <w:r w:rsidRPr="00787917">
              <w:rPr>
                <w:rFonts w:hAnsi="宋体" w:hint="eastAsia"/>
              </w:rPr>
              <w:t>风景园林设计基本理论与各设计要素认识与掌握程度</w:t>
            </w:r>
          </w:p>
        </w:tc>
        <w:tc>
          <w:tcPr>
            <w:tcW w:w="2849" w:type="dxa"/>
            <w:vAlign w:val="center"/>
          </w:tcPr>
          <w:p w14:paraId="2F7E8B99" w14:textId="3B4D941B" w:rsidR="00D417A1" w:rsidRPr="00787917" w:rsidRDefault="00787917" w:rsidP="00DD7B5F">
            <w:pPr>
              <w:pStyle w:val="a3"/>
              <w:spacing w:beforeLines="50" w:before="156" w:afterLines="50" w:after="156"/>
              <w:jc w:val="center"/>
              <w:rPr>
                <w:rFonts w:hAnsi="宋体" w:hint="eastAsia"/>
              </w:rPr>
            </w:pPr>
            <w:r w:rsidRPr="00787917">
              <w:rPr>
                <w:rFonts w:hAnsi="宋体" w:hint="eastAsia"/>
              </w:rPr>
              <w:t>小作业或作品</w:t>
            </w:r>
          </w:p>
        </w:tc>
      </w:tr>
      <w:tr w:rsidR="00D417A1" w14:paraId="443F9248" w14:textId="77777777" w:rsidTr="00282822">
        <w:trPr>
          <w:trHeight w:val="567"/>
          <w:jc w:val="center"/>
        </w:trPr>
        <w:tc>
          <w:tcPr>
            <w:tcW w:w="2847" w:type="dxa"/>
            <w:vAlign w:val="center"/>
          </w:tcPr>
          <w:p w14:paraId="329AAF2A"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733EBFE3" w14:textId="377C52E3" w:rsidR="00D417A1" w:rsidRPr="00787917" w:rsidRDefault="00787917" w:rsidP="00DD7B5F">
            <w:pPr>
              <w:pStyle w:val="a3"/>
              <w:spacing w:beforeLines="50" w:before="156" w:afterLines="50" w:after="156"/>
              <w:jc w:val="center"/>
              <w:rPr>
                <w:rFonts w:hAnsi="宋体" w:hint="eastAsia"/>
              </w:rPr>
            </w:pPr>
            <w:r w:rsidRPr="00787917">
              <w:rPr>
                <w:rFonts w:hAnsi="宋体" w:hint="eastAsia"/>
              </w:rPr>
              <w:t>风景园林设计制图规范认识与能力掌握程度</w:t>
            </w:r>
          </w:p>
        </w:tc>
        <w:tc>
          <w:tcPr>
            <w:tcW w:w="2849" w:type="dxa"/>
            <w:vAlign w:val="center"/>
          </w:tcPr>
          <w:p w14:paraId="49545B4E" w14:textId="1E253FBE" w:rsidR="00D417A1" w:rsidRPr="00787917" w:rsidRDefault="00787917" w:rsidP="00DD7B5F">
            <w:pPr>
              <w:pStyle w:val="a3"/>
              <w:spacing w:beforeLines="50" w:before="156" w:afterLines="50" w:after="156"/>
              <w:jc w:val="center"/>
              <w:rPr>
                <w:rFonts w:hAnsi="宋体" w:hint="eastAsia"/>
              </w:rPr>
            </w:pPr>
            <w:r w:rsidRPr="00787917">
              <w:rPr>
                <w:rFonts w:hAnsi="宋体" w:hint="eastAsia"/>
              </w:rPr>
              <w:t>大、小作业或作品</w:t>
            </w:r>
          </w:p>
        </w:tc>
      </w:tr>
      <w:tr w:rsidR="00D417A1" w14:paraId="0134117E" w14:textId="77777777" w:rsidTr="00282822">
        <w:trPr>
          <w:trHeight w:val="567"/>
          <w:jc w:val="center"/>
        </w:trPr>
        <w:tc>
          <w:tcPr>
            <w:tcW w:w="2847" w:type="dxa"/>
            <w:vAlign w:val="center"/>
          </w:tcPr>
          <w:p w14:paraId="55DBB0EB"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681EFC43" w14:textId="2B289BF9" w:rsidR="00D417A1" w:rsidRPr="00787917" w:rsidRDefault="00787917" w:rsidP="00DD7B5F">
            <w:pPr>
              <w:pStyle w:val="a3"/>
              <w:spacing w:beforeLines="50" w:before="156" w:afterLines="50" w:after="156"/>
              <w:jc w:val="center"/>
              <w:rPr>
                <w:rFonts w:hAnsi="宋体" w:hint="eastAsia"/>
              </w:rPr>
            </w:pPr>
            <w:r w:rsidRPr="00787917">
              <w:rPr>
                <w:rFonts w:hAnsi="宋体" w:hint="eastAsia"/>
              </w:rPr>
              <w:t>设计造型基础美学规律认识与构成法则掌握程度</w:t>
            </w:r>
          </w:p>
        </w:tc>
        <w:tc>
          <w:tcPr>
            <w:tcW w:w="2849" w:type="dxa"/>
            <w:vAlign w:val="center"/>
          </w:tcPr>
          <w:p w14:paraId="07C08ED4" w14:textId="49D5DF3E" w:rsidR="00D417A1" w:rsidRPr="00787917" w:rsidRDefault="00787917" w:rsidP="00DD7B5F">
            <w:pPr>
              <w:pStyle w:val="a3"/>
              <w:spacing w:beforeLines="50" w:before="156" w:afterLines="50" w:after="156"/>
              <w:jc w:val="center"/>
              <w:rPr>
                <w:rFonts w:hAnsi="宋体"/>
              </w:rPr>
            </w:pPr>
            <w:r w:rsidRPr="00787917">
              <w:rPr>
                <w:rFonts w:hAnsi="宋体" w:hint="eastAsia"/>
              </w:rPr>
              <w:t>大、小作业或作品</w:t>
            </w:r>
          </w:p>
        </w:tc>
      </w:tr>
    </w:tbl>
    <w:p w14:paraId="44E5A52F" w14:textId="31906ED8"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38FEC7D4" w14:textId="5E451619"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5A2A3F93" w14:textId="77777777" w:rsidR="00E133BF" w:rsidRDefault="009C3223" w:rsidP="00DD7B5F">
      <w:pPr>
        <w:widowControl/>
        <w:spacing w:beforeLines="50" w:before="156" w:afterLines="50" w:after="156"/>
        <w:jc w:val="left"/>
        <w:rPr>
          <w:rFonts w:ascii="宋体" w:eastAsia="宋体" w:hAnsi="宋体"/>
        </w:rPr>
      </w:pPr>
      <w:r w:rsidRPr="009C3223">
        <w:rPr>
          <w:rFonts w:ascii="宋体" w:eastAsia="宋体" w:hAnsi="宋体"/>
        </w:rPr>
        <w:t>平时成绩：</w:t>
      </w:r>
      <w:r>
        <w:rPr>
          <w:rFonts w:ascii="宋体" w:eastAsia="宋体" w:hAnsi="宋体"/>
        </w:rPr>
        <w:t>4</w:t>
      </w:r>
      <w:r w:rsidRPr="009C3223">
        <w:rPr>
          <w:rFonts w:ascii="宋体" w:eastAsia="宋体" w:hAnsi="宋体" w:hint="eastAsia"/>
        </w:rPr>
        <w:t>0</w:t>
      </w:r>
      <w:r w:rsidRPr="009C3223">
        <w:rPr>
          <w:rFonts w:ascii="宋体" w:eastAsia="宋体" w:hAnsi="宋体"/>
        </w:rPr>
        <w:t>%（</w:t>
      </w:r>
      <w:r w:rsidR="008C6DD0">
        <w:rPr>
          <w:rFonts w:ascii="宋体" w:eastAsia="宋体" w:hAnsi="宋体" w:hint="eastAsia"/>
        </w:rPr>
        <w:t>小</w:t>
      </w:r>
      <w:r w:rsidRPr="009C3223">
        <w:rPr>
          <w:rFonts w:ascii="宋体" w:eastAsia="宋体" w:hAnsi="宋体" w:hint="eastAsia"/>
        </w:rPr>
        <w:t>作业</w:t>
      </w:r>
      <w:r w:rsidR="008C6DD0">
        <w:rPr>
          <w:rFonts w:ascii="宋体" w:eastAsia="宋体" w:hAnsi="宋体" w:hint="eastAsia"/>
        </w:rPr>
        <w:t>或</w:t>
      </w:r>
      <w:r w:rsidRPr="009C3223">
        <w:rPr>
          <w:rFonts w:ascii="宋体" w:eastAsia="宋体" w:hAnsi="宋体"/>
        </w:rPr>
        <w:t>作品）</w:t>
      </w:r>
    </w:p>
    <w:p w14:paraId="71109DFB" w14:textId="2A2B4CB3" w:rsidR="009C3223" w:rsidRPr="009C3223" w:rsidRDefault="009C3223" w:rsidP="00DD7B5F">
      <w:pPr>
        <w:widowControl/>
        <w:spacing w:beforeLines="50" w:before="156" w:afterLines="50" w:after="156"/>
        <w:jc w:val="left"/>
        <w:rPr>
          <w:rFonts w:ascii="宋体" w:eastAsia="宋体" w:hAnsi="宋体" w:hint="eastAsia"/>
        </w:rPr>
      </w:pPr>
      <w:r w:rsidRPr="009C3223">
        <w:rPr>
          <w:rFonts w:ascii="宋体" w:eastAsia="宋体" w:hAnsi="宋体"/>
        </w:rPr>
        <w:t>期末考试：</w:t>
      </w:r>
      <w:r>
        <w:rPr>
          <w:rFonts w:ascii="宋体" w:eastAsia="宋体" w:hAnsi="宋体"/>
        </w:rPr>
        <w:t>6</w:t>
      </w:r>
      <w:r w:rsidRPr="009C3223">
        <w:rPr>
          <w:rFonts w:ascii="宋体" w:eastAsia="宋体" w:hAnsi="宋体"/>
        </w:rPr>
        <w:t>0%（</w:t>
      </w:r>
      <w:r w:rsidR="008C6DD0">
        <w:rPr>
          <w:rFonts w:ascii="宋体" w:eastAsia="宋体" w:hAnsi="宋体" w:hint="eastAsia"/>
        </w:rPr>
        <w:t>大作业或作品</w:t>
      </w:r>
      <w:r w:rsidRPr="009C3223">
        <w:rPr>
          <w:rFonts w:ascii="宋体" w:eastAsia="宋体" w:hAnsi="宋体" w:hint="eastAsia"/>
        </w:rPr>
        <w:t>）</w:t>
      </w:r>
    </w:p>
    <w:p w14:paraId="69B88027" w14:textId="7FA0CC6A"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6619530C" w14:textId="55ABA21B"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3224EFC5" w14:textId="77777777" w:rsidTr="00285327">
        <w:trPr>
          <w:jc w:val="center"/>
        </w:trPr>
        <w:tc>
          <w:tcPr>
            <w:tcW w:w="2122" w:type="dxa"/>
            <w:tcBorders>
              <w:tl2br w:val="single" w:sz="4" w:space="0" w:color="auto"/>
            </w:tcBorders>
            <w:shd w:val="clear" w:color="auto" w:fill="auto"/>
            <w:vAlign w:val="center"/>
          </w:tcPr>
          <w:p w14:paraId="7493EF5D"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6A52B439"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01D8EF37"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A5DB1C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777ACE61"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3D4C45F7"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0E6AF6FA" w14:textId="77777777" w:rsidTr="00285327">
        <w:trPr>
          <w:trHeight w:val="620"/>
          <w:jc w:val="center"/>
        </w:trPr>
        <w:tc>
          <w:tcPr>
            <w:tcW w:w="2122" w:type="dxa"/>
            <w:shd w:val="clear" w:color="auto" w:fill="auto"/>
            <w:vAlign w:val="center"/>
          </w:tcPr>
          <w:p w14:paraId="4E0F26A4"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364A45C2" w14:textId="61F92422" w:rsidR="00322986" w:rsidRPr="00322986" w:rsidRDefault="009C322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5A62F7B2" w14:textId="581B2C57" w:rsidR="00322986" w:rsidRPr="00322986" w:rsidRDefault="009C3223" w:rsidP="00DD7B5F">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w:t>
            </w:r>
          </w:p>
        </w:tc>
        <w:tc>
          <w:tcPr>
            <w:tcW w:w="1134" w:type="dxa"/>
            <w:vAlign w:val="center"/>
          </w:tcPr>
          <w:p w14:paraId="21C547CD" w14:textId="7AD903AA" w:rsidR="00322986" w:rsidRPr="00322986" w:rsidRDefault="009C322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2627" w:type="dxa"/>
            <w:vMerge w:val="restart"/>
            <w:shd w:val="clear" w:color="auto" w:fill="auto"/>
            <w:vAlign w:val="center"/>
          </w:tcPr>
          <w:p w14:paraId="286038AC" w14:textId="7F933909" w:rsidR="009C3223" w:rsidRPr="00322986" w:rsidRDefault="009C3223" w:rsidP="00DD7B5F">
            <w:pPr>
              <w:spacing w:beforeLines="50" w:before="156" w:afterLines="50" w:after="156"/>
              <w:rPr>
                <w:rFonts w:ascii="宋体" w:eastAsia="宋体" w:hAnsi="宋体" w:hint="eastAsia"/>
                <w:kern w:val="0"/>
                <w:szCs w:val="21"/>
              </w:rPr>
            </w:pPr>
            <w:r w:rsidRPr="009C3223">
              <w:rPr>
                <w:rFonts w:ascii="宋体" w:eastAsia="宋体" w:hAnsi="宋体"/>
                <w:kern w:val="0"/>
                <w:szCs w:val="21"/>
              </w:rPr>
              <w:t>分目标达成度={0.</w:t>
            </w:r>
            <w:r>
              <w:rPr>
                <w:rFonts w:ascii="宋体" w:eastAsia="宋体" w:hAnsi="宋体"/>
                <w:kern w:val="0"/>
                <w:szCs w:val="21"/>
              </w:rPr>
              <w:t>4</w:t>
            </w:r>
            <w:r w:rsidRPr="009C3223">
              <w:rPr>
                <w:rFonts w:ascii="宋体" w:eastAsia="宋体" w:hAnsi="宋体"/>
                <w:kern w:val="0"/>
                <w:szCs w:val="21"/>
              </w:rPr>
              <w:t>ｘ平时分目标成绩+0.</w:t>
            </w:r>
            <w:r>
              <w:rPr>
                <w:rFonts w:ascii="宋体" w:eastAsia="宋体" w:hAnsi="宋体"/>
                <w:kern w:val="0"/>
                <w:szCs w:val="21"/>
              </w:rPr>
              <w:t>6</w:t>
            </w:r>
            <w:r w:rsidRPr="009C3223">
              <w:rPr>
                <w:rFonts w:ascii="宋体" w:eastAsia="宋体" w:hAnsi="宋体"/>
                <w:kern w:val="0"/>
                <w:szCs w:val="21"/>
              </w:rPr>
              <w:t>ｘ期末分目标成绩}/分目标总分</w:t>
            </w:r>
          </w:p>
        </w:tc>
      </w:tr>
      <w:tr w:rsidR="00322986" w:rsidRPr="002F4D99" w14:paraId="7DB23591" w14:textId="77777777" w:rsidTr="00285327">
        <w:trPr>
          <w:trHeight w:val="679"/>
          <w:jc w:val="center"/>
        </w:trPr>
        <w:tc>
          <w:tcPr>
            <w:tcW w:w="2122" w:type="dxa"/>
            <w:shd w:val="clear" w:color="auto" w:fill="auto"/>
            <w:vAlign w:val="center"/>
          </w:tcPr>
          <w:p w14:paraId="38919C27"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45205B03" w14:textId="298B997E" w:rsidR="00322986" w:rsidRPr="00322986" w:rsidRDefault="009C322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5%</w:t>
            </w:r>
          </w:p>
        </w:tc>
        <w:tc>
          <w:tcPr>
            <w:tcW w:w="1134" w:type="dxa"/>
            <w:shd w:val="clear" w:color="auto" w:fill="auto"/>
            <w:vAlign w:val="center"/>
          </w:tcPr>
          <w:p w14:paraId="05504993" w14:textId="2580E810" w:rsidR="00322986" w:rsidRPr="00322986" w:rsidRDefault="009C322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14:paraId="74234AD1" w14:textId="4849F6BA" w:rsidR="00322986" w:rsidRPr="00322986" w:rsidRDefault="009C322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5%</w:t>
            </w:r>
          </w:p>
        </w:tc>
        <w:tc>
          <w:tcPr>
            <w:tcW w:w="2627" w:type="dxa"/>
            <w:vMerge/>
            <w:shd w:val="clear" w:color="auto" w:fill="auto"/>
            <w:vAlign w:val="center"/>
          </w:tcPr>
          <w:p w14:paraId="08FA1988"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791E59ED" w14:textId="77777777" w:rsidTr="00285327">
        <w:trPr>
          <w:trHeight w:val="755"/>
          <w:jc w:val="center"/>
        </w:trPr>
        <w:tc>
          <w:tcPr>
            <w:tcW w:w="2122" w:type="dxa"/>
            <w:shd w:val="clear" w:color="auto" w:fill="auto"/>
            <w:vAlign w:val="center"/>
          </w:tcPr>
          <w:p w14:paraId="38BE0099"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6C29D069" w14:textId="2B7D7705" w:rsidR="00322986" w:rsidRPr="00322986" w:rsidRDefault="009C322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5%</w:t>
            </w:r>
          </w:p>
        </w:tc>
        <w:tc>
          <w:tcPr>
            <w:tcW w:w="1134" w:type="dxa"/>
            <w:shd w:val="clear" w:color="auto" w:fill="auto"/>
            <w:vAlign w:val="center"/>
          </w:tcPr>
          <w:p w14:paraId="1B2D3C64" w14:textId="5D537B36" w:rsidR="00322986" w:rsidRPr="00322986" w:rsidRDefault="009C322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14:paraId="31727FB4" w14:textId="288DD6E6" w:rsidR="00322986" w:rsidRPr="00322986" w:rsidRDefault="009C322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5%</w:t>
            </w:r>
          </w:p>
        </w:tc>
        <w:tc>
          <w:tcPr>
            <w:tcW w:w="2627" w:type="dxa"/>
            <w:vMerge/>
            <w:shd w:val="clear" w:color="auto" w:fill="auto"/>
            <w:vAlign w:val="center"/>
          </w:tcPr>
          <w:p w14:paraId="1099D8C9" w14:textId="77777777" w:rsidR="00322986" w:rsidRPr="00322986" w:rsidRDefault="00322986" w:rsidP="00DD7B5F">
            <w:pPr>
              <w:spacing w:beforeLines="50" w:before="156" w:afterLines="50" w:after="156"/>
              <w:rPr>
                <w:rFonts w:ascii="宋体" w:eastAsia="宋体" w:hAnsi="宋体"/>
                <w:kern w:val="0"/>
                <w:szCs w:val="21"/>
              </w:rPr>
            </w:pPr>
          </w:p>
        </w:tc>
      </w:tr>
    </w:tbl>
    <w:p w14:paraId="1F86A0FC" w14:textId="5C485B84"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7C540410" w14:textId="77777777" w:rsidTr="00D07B0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0ADAB0A7"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02B7A6A0"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5A800531"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3BB145E4" w14:textId="77777777" w:rsidTr="00D07B00">
        <w:trPr>
          <w:trHeight w:val="454"/>
          <w:tblHeader/>
          <w:jc w:val="center"/>
        </w:trPr>
        <w:tc>
          <w:tcPr>
            <w:tcW w:w="993" w:type="dxa"/>
            <w:vMerge/>
            <w:tcBorders>
              <w:left w:val="single" w:sz="4" w:space="0" w:color="auto"/>
              <w:right w:val="single" w:sz="4" w:space="0" w:color="auto"/>
            </w:tcBorders>
            <w:vAlign w:val="center"/>
          </w:tcPr>
          <w:p w14:paraId="3E2CD3C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8C607D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028591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66EE9CD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B04145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68D097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74A360E9" w14:textId="77777777" w:rsidTr="00D07B00">
        <w:trPr>
          <w:trHeight w:val="449"/>
          <w:tblHeader/>
          <w:jc w:val="center"/>
        </w:trPr>
        <w:tc>
          <w:tcPr>
            <w:tcW w:w="993" w:type="dxa"/>
            <w:vMerge/>
            <w:tcBorders>
              <w:left w:val="single" w:sz="4" w:space="0" w:color="auto"/>
              <w:right w:val="single" w:sz="4" w:space="0" w:color="auto"/>
            </w:tcBorders>
            <w:vAlign w:val="center"/>
          </w:tcPr>
          <w:p w14:paraId="1AD31AF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FBF299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3AC2D5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F557E5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DDC878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704726A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1B5430E3" w14:textId="77777777" w:rsidTr="00D07B00">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AC9AEF9"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64A68B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F9F06C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22D4984D"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0E393CB"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45A9BA1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67EE6F7D"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7E440F8"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A9D2F0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B21FD94" w14:textId="3E0E8768" w:rsidR="00DE7849" w:rsidRPr="00F56396" w:rsidRDefault="00E40C30" w:rsidP="00DE7849">
            <w:pPr>
              <w:spacing w:beforeLines="50" w:before="156" w:afterLines="50" w:after="156"/>
              <w:rPr>
                <w:rFonts w:ascii="宋体" w:eastAsia="宋体" w:hAnsi="宋体" w:hint="eastAsia"/>
                <w:szCs w:val="21"/>
              </w:rPr>
            </w:pPr>
            <w:r>
              <w:rPr>
                <w:rFonts w:ascii="宋体" w:eastAsia="宋体" w:hAnsi="宋体" w:hint="eastAsia"/>
                <w:szCs w:val="21"/>
              </w:rPr>
              <w:t>通过</w:t>
            </w:r>
            <w:r w:rsidR="008D34C9">
              <w:rPr>
                <w:rFonts w:ascii="宋体" w:eastAsia="宋体" w:hAnsi="宋体" w:hint="eastAsia"/>
                <w:szCs w:val="21"/>
              </w:rPr>
              <w:t>对</w:t>
            </w:r>
            <w:r w:rsidR="008D34C9" w:rsidRPr="008D34C9">
              <w:rPr>
                <w:rFonts w:ascii="宋体" w:eastAsia="宋体" w:hAnsi="宋体"/>
                <w:szCs w:val="21"/>
              </w:rPr>
              <w:t>风景园林基本设计理论和概念</w:t>
            </w:r>
            <w:r w:rsidR="008D34C9">
              <w:rPr>
                <w:rFonts w:ascii="宋体" w:eastAsia="宋体" w:hAnsi="宋体" w:hint="eastAsia"/>
                <w:szCs w:val="21"/>
              </w:rPr>
              <w:t>的学习，</w:t>
            </w:r>
            <w:r w:rsidR="008D34C9" w:rsidRPr="008D34C9">
              <w:rPr>
                <w:rFonts w:ascii="宋体" w:eastAsia="宋体" w:hAnsi="宋体"/>
                <w:szCs w:val="21"/>
              </w:rPr>
              <w:t>深入且全面认识风景园林各设计要素，包括地形、植物材料、建筑物、铺装、园林构筑物、水等</w:t>
            </w:r>
            <w:r w:rsidR="008D34C9">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4209EF08" w14:textId="012E577A" w:rsidR="00DE7849" w:rsidRPr="00F56396" w:rsidRDefault="008D34C9" w:rsidP="00DE7849">
            <w:pPr>
              <w:spacing w:beforeLines="50" w:before="156" w:afterLines="50" w:after="156"/>
              <w:rPr>
                <w:rFonts w:ascii="宋体" w:eastAsia="宋体" w:hAnsi="宋体"/>
                <w:szCs w:val="21"/>
              </w:rPr>
            </w:pPr>
            <w:r>
              <w:rPr>
                <w:rFonts w:ascii="宋体" w:eastAsia="宋体" w:hAnsi="宋体" w:hint="eastAsia"/>
                <w:szCs w:val="21"/>
              </w:rPr>
              <w:t>通过对</w:t>
            </w:r>
            <w:r w:rsidRPr="008D34C9">
              <w:rPr>
                <w:rFonts w:ascii="宋体" w:eastAsia="宋体" w:hAnsi="宋体"/>
                <w:szCs w:val="21"/>
              </w:rPr>
              <w:t>风景园林基本设计理论和概念</w:t>
            </w:r>
            <w:r>
              <w:rPr>
                <w:rFonts w:ascii="宋体" w:eastAsia="宋体" w:hAnsi="宋体" w:hint="eastAsia"/>
                <w:szCs w:val="21"/>
              </w:rPr>
              <w:t>的学习，</w:t>
            </w:r>
            <w:r w:rsidRPr="008D34C9">
              <w:rPr>
                <w:rFonts w:ascii="宋体" w:eastAsia="宋体" w:hAnsi="宋体"/>
                <w:szCs w:val="21"/>
              </w:rPr>
              <w:t>全面认识风景园林各设计要素，包括地形、植物材料、建筑物、铺装、园林构筑物、水等</w:t>
            </w:r>
            <w:r>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1223DEB3" w14:textId="2F6F1CD3" w:rsidR="00DE7849" w:rsidRPr="00F56396" w:rsidRDefault="008D34C9" w:rsidP="008D34C9">
            <w:pPr>
              <w:spacing w:beforeLines="50" w:before="156" w:afterLines="50" w:after="156"/>
              <w:rPr>
                <w:rFonts w:ascii="宋体" w:eastAsia="宋体" w:hAnsi="宋体"/>
                <w:szCs w:val="21"/>
              </w:rPr>
            </w:pPr>
            <w:r>
              <w:rPr>
                <w:rFonts w:ascii="宋体" w:eastAsia="宋体" w:hAnsi="宋体" w:hint="eastAsia"/>
                <w:szCs w:val="21"/>
              </w:rPr>
              <w:t>通过对</w:t>
            </w:r>
            <w:r w:rsidRPr="008D34C9">
              <w:rPr>
                <w:rFonts w:ascii="宋体" w:eastAsia="宋体" w:hAnsi="宋体"/>
                <w:szCs w:val="21"/>
              </w:rPr>
              <w:t>风景园林基本设计理论和概念</w:t>
            </w:r>
            <w:r>
              <w:rPr>
                <w:rFonts w:ascii="宋体" w:eastAsia="宋体" w:hAnsi="宋体" w:hint="eastAsia"/>
                <w:szCs w:val="21"/>
              </w:rPr>
              <w:t>的学习，较好</w:t>
            </w:r>
            <w:r w:rsidRPr="008D34C9">
              <w:rPr>
                <w:rFonts w:ascii="宋体" w:eastAsia="宋体" w:hAnsi="宋体"/>
                <w:szCs w:val="21"/>
              </w:rPr>
              <w:t>认识风景园林各设计要素，包括地形、植物材料、建筑物、铺装、园林构筑物、水等</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052335DF" w14:textId="11192EE4" w:rsidR="00DE7849" w:rsidRPr="00F56396" w:rsidRDefault="008D34C9" w:rsidP="00DE7849">
            <w:pPr>
              <w:spacing w:beforeLines="50" w:before="156" w:afterLines="50" w:after="156"/>
              <w:rPr>
                <w:rFonts w:ascii="宋体" w:eastAsia="宋体" w:hAnsi="宋体"/>
                <w:szCs w:val="21"/>
              </w:rPr>
            </w:pPr>
            <w:r>
              <w:rPr>
                <w:rFonts w:ascii="宋体" w:eastAsia="宋体" w:hAnsi="宋体" w:hint="eastAsia"/>
                <w:szCs w:val="21"/>
              </w:rPr>
              <w:t>通过对</w:t>
            </w:r>
            <w:r w:rsidRPr="008D34C9">
              <w:rPr>
                <w:rFonts w:ascii="宋体" w:eastAsia="宋体" w:hAnsi="宋体"/>
                <w:szCs w:val="21"/>
              </w:rPr>
              <w:t>风景园林基本设计理论和概念</w:t>
            </w:r>
            <w:r>
              <w:rPr>
                <w:rFonts w:ascii="宋体" w:eastAsia="宋体" w:hAnsi="宋体" w:hint="eastAsia"/>
                <w:szCs w:val="21"/>
              </w:rPr>
              <w:t>的学习，基本</w:t>
            </w:r>
            <w:r w:rsidRPr="008D34C9">
              <w:rPr>
                <w:rFonts w:ascii="宋体" w:eastAsia="宋体" w:hAnsi="宋体"/>
                <w:szCs w:val="21"/>
              </w:rPr>
              <w:t>认识风景园林各设计要素，包括地形、植物材料、建筑物、铺装、园林构筑物、水等</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32D6725F" w14:textId="4353C673" w:rsidR="00DE7849" w:rsidRPr="00F56396" w:rsidRDefault="008D34C9" w:rsidP="00DE7849">
            <w:pPr>
              <w:spacing w:beforeLines="50" w:before="156" w:afterLines="50" w:after="156"/>
              <w:rPr>
                <w:rFonts w:ascii="宋体" w:eastAsia="宋体" w:hAnsi="宋体" w:hint="eastAsia"/>
                <w:szCs w:val="21"/>
              </w:rPr>
            </w:pPr>
            <w:r>
              <w:rPr>
                <w:rFonts w:ascii="宋体" w:eastAsia="宋体" w:hAnsi="宋体" w:hint="eastAsia"/>
                <w:szCs w:val="21"/>
              </w:rPr>
              <w:t>通过对</w:t>
            </w:r>
            <w:r w:rsidRPr="008D34C9">
              <w:rPr>
                <w:rFonts w:ascii="宋体" w:eastAsia="宋体" w:hAnsi="宋体"/>
                <w:szCs w:val="21"/>
              </w:rPr>
              <w:t>风景园林基本设计理论和概念</w:t>
            </w:r>
            <w:r>
              <w:rPr>
                <w:rFonts w:ascii="宋体" w:eastAsia="宋体" w:hAnsi="宋体" w:hint="eastAsia"/>
                <w:szCs w:val="21"/>
              </w:rPr>
              <w:t>的学习，不能</w:t>
            </w:r>
            <w:r w:rsidRPr="008D34C9">
              <w:rPr>
                <w:rFonts w:ascii="宋体" w:eastAsia="宋体" w:hAnsi="宋体"/>
                <w:szCs w:val="21"/>
              </w:rPr>
              <w:t>认识风景园林各设计要素，包括地形、植物材料、建筑物、铺装、园林构筑物、水等</w:t>
            </w:r>
            <w:r>
              <w:rPr>
                <w:rFonts w:ascii="宋体" w:eastAsia="宋体" w:hAnsi="宋体" w:hint="eastAsia"/>
                <w:szCs w:val="21"/>
              </w:rPr>
              <w:t>。</w:t>
            </w:r>
          </w:p>
        </w:tc>
      </w:tr>
      <w:tr w:rsidR="00DE7849" w:rsidRPr="002F4D99" w14:paraId="22F97484"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1380B77"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E1CB424"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4E378FBC" w14:textId="16139266" w:rsidR="00DE7849" w:rsidRPr="00F56396" w:rsidRDefault="008F56BD" w:rsidP="00DE7849">
            <w:pPr>
              <w:spacing w:beforeLines="50" w:before="156" w:afterLines="50" w:after="156"/>
              <w:rPr>
                <w:rFonts w:ascii="宋体" w:eastAsia="宋体" w:hAnsi="宋体"/>
                <w:szCs w:val="21"/>
              </w:rPr>
            </w:pPr>
            <w:r>
              <w:rPr>
                <w:rFonts w:ascii="宋体" w:eastAsia="宋体" w:hAnsi="宋体" w:hint="eastAsia"/>
                <w:szCs w:val="21"/>
              </w:rPr>
              <w:t>通过对</w:t>
            </w:r>
            <w:r w:rsidRPr="008F56BD">
              <w:rPr>
                <w:rFonts w:ascii="宋体" w:eastAsia="宋体" w:hAnsi="宋体"/>
                <w:szCs w:val="21"/>
              </w:rPr>
              <w:t>风景园林设计制图规范</w:t>
            </w:r>
            <w:r>
              <w:rPr>
                <w:rFonts w:ascii="宋体" w:eastAsia="宋体" w:hAnsi="宋体" w:hint="eastAsia"/>
                <w:szCs w:val="21"/>
              </w:rPr>
              <w:t>的学习与抄绘（测绘）的训练，熟练掌握</w:t>
            </w:r>
            <w:r w:rsidRPr="008F56BD">
              <w:rPr>
                <w:rFonts w:ascii="宋体" w:eastAsia="宋体" w:hAnsi="宋体"/>
                <w:szCs w:val="21"/>
              </w:rPr>
              <w:t>风景园林</w:t>
            </w:r>
            <w:r>
              <w:rPr>
                <w:rFonts w:ascii="宋体" w:eastAsia="宋体" w:hAnsi="宋体" w:hint="eastAsia"/>
                <w:szCs w:val="21"/>
              </w:rPr>
              <w:t>设计图纸（</w:t>
            </w:r>
            <w:r w:rsidRPr="008F56BD">
              <w:rPr>
                <w:rFonts w:ascii="宋体" w:eastAsia="宋体" w:hAnsi="宋体"/>
                <w:szCs w:val="21"/>
              </w:rPr>
              <w:t>平面图、立面图、剖面图</w:t>
            </w:r>
            <w:r>
              <w:rPr>
                <w:rFonts w:ascii="宋体" w:eastAsia="宋体" w:hAnsi="宋体" w:hint="eastAsia"/>
                <w:szCs w:val="21"/>
              </w:rPr>
              <w:t>等）</w:t>
            </w:r>
            <w:r w:rsidRPr="008F56BD">
              <w:rPr>
                <w:rFonts w:ascii="宋体" w:eastAsia="宋体" w:hAnsi="宋体"/>
                <w:szCs w:val="21"/>
              </w:rPr>
              <w:t>的正确</w:t>
            </w:r>
            <w:r>
              <w:rPr>
                <w:rFonts w:ascii="宋体" w:eastAsia="宋体" w:hAnsi="宋体" w:hint="eastAsia"/>
                <w:szCs w:val="21"/>
              </w:rPr>
              <w:t>表达与</w:t>
            </w:r>
            <w:r w:rsidRPr="008F56BD">
              <w:rPr>
                <w:rFonts w:ascii="宋体" w:eastAsia="宋体" w:hAnsi="宋体"/>
                <w:szCs w:val="21"/>
              </w:rPr>
              <w:t>绘制方法</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44920427" w14:textId="79394789" w:rsidR="00DE7849" w:rsidRPr="00F56396" w:rsidRDefault="008F56BD" w:rsidP="00DE7849">
            <w:pPr>
              <w:spacing w:beforeLines="50" w:before="156" w:afterLines="50" w:after="156"/>
              <w:rPr>
                <w:rFonts w:ascii="宋体" w:eastAsia="宋体" w:hAnsi="宋体"/>
                <w:szCs w:val="21"/>
              </w:rPr>
            </w:pPr>
            <w:r>
              <w:rPr>
                <w:rFonts w:ascii="宋体" w:eastAsia="宋体" w:hAnsi="宋体" w:hint="eastAsia"/>
                <w:szCs w:val="21"/>
              </w:rPr>
              <w:t>通过对</w:t>
            </w:r>
            <w:r w:rsidRPr="008F56BD">
              <w:rPr>
                <w:rFonts w:ascii="宋体" w:eastAsia="宋体" w:hAnsi="宋体"/>
                <w:szCs w:val="21"/>
              </w:rPr>
              <w:t>风景园林设计制图规范</w:t>
            </w:r>
            <w:r>
              <w:rPr>
                <w:rFonts w:ascii="宋体" w:eastAsia="宋体" w:hAnsi="宋体" w:hint="eastAsia"/>
                <w:szCs w:val="21"/>
              </w:rPr>
              <w:t>的学习与抄绘（测绘）的训练，掌握</w:t>
            </w:r>
            <w:r w:rsidRPr="008F56BD">
              <w:rPr>
                <w:rFonts w:ascii="宋体" w:eastAsia="宋体" w:hAnsi="宋体"/>
                <w:szCs w:val="21"/>
              </w:rPr>
              <w:t>风景园林</w:t>
            </w:r>
            <w:r>
              <w:rPr>
                <w:rFonts w:ascii="宋体" w:eastAsia="宋体" w:hAnsi="宋体" w:hint="eastAsia"/>
                <w:szCs w:val="21"/>
              </w:rPr>
              <w:t>设计图纸（</w:t>
            </w:r>
            <w:r w:rsidRPr="008F56BD">
              <w:rPr>
                <w:rFonts w:ascii="宋体" w:eastAsia="宋体" w:hAnsi="宋体"/>
                <w:szCs w:val="21"/>
              </w:rPr>
              <w:t>平面图、立面图、剖面图</w:t>
            </w:r>
            <w:r>
              <w:rPr>
                <w:rFonts w:ascii="宋体" w:eastAsia="宋体" w:hAnsi="宋体" w:hint="eastAsia"/>
                <w:szCs w:val="21"/>
              </w:rPr>
              <w:t>等）</w:t>
            </w:r>
            <w:r w:rsidRPr="008F56BD">
              <w:rPr>
                <w:rFonts w:ascii="宋体" w:eastAsia="宋体" w:hAnsi="宋体"/>
                <w:szCs w:val="21"/>
              </w:rPr>
              <w:t>的正确</w:t>
            </w:r>
            <w:r>
              <w:rPr>
                <w:rFonts w:ascii="宋体" w:eastAsia="宋体" w:hAnsi="宋体" w:hint="eastAsia"/>
                <w:szCs w:val="21"/>
              </w:rPr>
              <w:t>表达与</w:t>
            </w:r>
            <w:r w:rsidRPr="008F56BD">
              <w:rPr>
                <w:rFonts w:ascii="宋体" w:eastAsia="宋体" w:hAnsi="宋体"/>
                <w:szCs w:val="21"/>
              </w:rPr>
              <w:t>绘制方法</w:t>
            </w:r>
            <w:r>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30B61261" w14:textId="4FEAB1CD" w:rsidR="00DE7849" w:rsidRPr="00F56396" w:rsidRDefault="008F56BD" w:rsidP="00DE7849">
            <w:pPr>
              <w:spacing w:beforeLines="50" w:before="156" w:afterLines="50" w:after="156"/>
              <w:rPr>
                <w:rFonts w:ascii="宋体" w:eastAsia="宋体" w:hAnsi="宋体"/>
                <w:szCs w:val="21"/>
              </w:rPr>
            </w:pPr>
            <w:r>
              <w:rPr>
                <w:rFonts w:ascii="宋体" w:eastAsia="宋体" w:hAnsi="宋体" w:hint="eastAsia"/>
                <w:szCs w:val="21"/>
              </w:rPr>
              <w:t>通过对</w:t>
            </w:r>
            <w:r w:rsidRPr="008F56BD">
              <w:rPr>
                <w:rFonts w:ascii="宋体" w:eastAsia="宋体" w:hAnsi="宋体"/>
                <w:szCs w:val="21"/>
              </w:rPr>
              <w:t>风景园林设计制图规范</w:t>
            </w:r>
            <w:r>
              <w:rPr>
                <w:rFonts w:ascii="宋体" w:eastAsia="宋体" w:hAnsi="宋体" w:hint="eastAsia"/>
                <w:szCs w:val="21"/>
              </w:rPr>
              <w:t>的学习与抄绘（测绘）的训练，较好掌握</w:t>
            </w:r>
            <w:r w:rsidRPr="008F56BD">
              <w:rPr>
                <w:rFonts w:ascii="宋体" w:eastAsia="宋体" w:hAnsi="宋体"/>
                <w:szCs w:val="21"/>
              </w:rPr>
              <w:t>风景园林</w:t>
            </w:r>
            <w:r>
              <w:rPr>
                <w:rFonts w:ascii="宋体" w:eastAsia="宋体" w:hAnsi="宋体" w:hint="eastAsia"/>
                <w:szCs w:val="21"/>
              </w:rPr>
              <w:t>设计图纸（</w:t>
            </w:r>
            <w:r w:rsidRPr="008F56BD">
              <w:rPr>
                <w:rFonts w:ascii="宋体" w:eastAsia="宋体" w:hAnsi="宋体"/>
                <w:szCs w:val="21"/>
              </w:rPr>
              <w:t>平面图、立面图、剖面图</w:t>
            </w:r>
            <w:r>
              <w:rPr>
                <w:rFonts w:ascii="宋体" w:eastAsia="宋体" w:hAnsi="宋体" w:hint="eastAsia"/>
                <w:szCs w:val="21"/>
              </w:rPr>
              <w:t>等）</w:t>
            </w:r>
            <w:r w:rsidRPr="008F56BD">
              <w:rPr>
                <w:rFonts w:ascii="宋体" w:eastAsia="宋体" w:hAnsi="宋体"/>
                <w:szCs w:val="21"/>
              </w:rPr>
              <w:t>的正确</w:t>
            </w:r>
            <w:r>
              <w:rPr>
                <w:rFonts w:ascii="宋体" w:eastAsia="宋体" w:hAnsi="宋体" w:hint="eastAsia"/>
                <w:szCs w:val="21"/>
              </w:rPr>
              <w:t>表达与</w:t>
            </w:r>
            <w:r w:rsidRPr="008F56BD">
              <w:rPr>
                <w:rFonts w:ascii="宋体" w:eastAsia="宋体" w:hAnsi="宋体"/>
                <w:szCs w:val="21"/>
              </w:rPr>
              <w:t>绘制方法</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53EBCE48" w14:textId="7127672E" w:rsidR="00DE7849" w:rsidRPr="008F56BD" w:rsidRDefault="008F56BD" w:rsidP="00DE7849">
            <w:pPr>
              <w:spacing w:beforeLines="50" w:before="156" w:afterLines="50" w:after="156"/>
              <w:rPr>
                <w:rFonts w:ascii="宋体" w:eastAsia="宋体" w:hAnsi="宋体"/>
                <w:szCs w:val="21"/>
              </w:rPr>
            </w:pPr>
            <w:r>
              <w:rPr>
                <w:rFonts w:ascii="宋体" w:eastAsia="宋体" w:hAnsi="宋体" w:hint="eastAsia"/>
                <w:szCs w:val="21"/>
              </w:rPr>
              <w:t>通过对</w:t>
            </w:r>
            <w:r w:rsidRPr="008F56BD">
              <w:rPr>
                <w:rFonts w:ascii="宋体" w:eastAsia="宋体" w:hAnsi="宋体"/>
                <w:szCs w:val="21"/>
              </w:rPr>
              <w:t>风景园林设计制图规范</w:t>
            </w:r>
            <w:r>
              <w:rPr>
                <w:rFonts w:ascii="宋体" w:eastAsia="宋体" w:hAnsi="宋体" w:hint="eastAsia"/>
                <w:szCs w:val="21"/>
              </w:rPr>
              <w:t>的学习与抄绘（测绘）的训练，基本掌握</w:t>
            </w:r>
            <w:r w:rsidRPr="008F56BD">
              <w:rPr>
                <w:rFonts w:ascii="宋体" w:eastAsia="宋体" w:hAnsi="宋体"/>
                <w:szCs w:val="21"/>
              </w:rPr>
              <w:t>风景园林</w:t>
            </w:r>
            <w:r>
              <w:rPr>
                <w:rFonts w:ascii="宋体" w:eastAsia="宋体" w:hAnsi="宋体" w:hint="eastAsia"/>
                <w:szCs w:val="21"/>
              </w:rPr>
              <w:t>设计图纸（</w:t>
            </w:r>
            <w:r w:rsidRPr="008F56BD">
              <w:rPr>
                <w:rFonts w:ascii="宋体" w:eastAsia="宋体" w:hAnsi="宋体"/>
                <w:szCs w:val="21"/>
              </w:rPr>
              <w:t>平面图、立面图、剖面图</w:t>
            </w:r>
            <w:r>
              <w:rPr>
                <w:rFonts w:ascii="宋体" w:eastAsia="宋体" w:hAnsi="宋体" w:hint="eastAsia"/>
                <w:szCs w:val="21"/>
              </w:rPr>
              <w:t>等）</w:t>
            </w:r>
            <w:r w:rsidRPr="008F56BD">
              <w:rPr>
                <w:rFonts w:ascii="宋体" w:eastAsia="宋体" w:hAnsi="宋体"/>
                <w:szCs w:val="21"/>
              </w:rPr>
              <w:t>的正确</w:t>
            </w:r>
            <w:r>
              <w:rPr>
                <w:rFonts w:ascii="宋体" w:eastAsia="宋体" w:hAnsi="宋体" w:hint="eastAsia"/>
                <w:szCs w:val="21"/>
              </w:rPr>
              <w:t>表达与</w:t>
            </w:r>
            <w:r w:rsidRPr="008F56BD">
              <w:rPr>
                <w:rFonts w:ascii="宋体" w:eastAsia="宋体" w:hAnsi="宋体"/>
                <w:szCs w:val="21"/>
              </w:rPr>
              <w:t>绘制方法</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18557F18" w14:textId="68ABE342" w:rsidR="00DE7849" w:rsidRPr="008F56BD" w:rsidRDefault="008F56BD" w:rsidP="00DE7849">
            <w:pPr>
              <w:spacing w:beforeLines="50" w:before="156" w:afterLines="50" w:after="156"/>
              <w:rPr>
                <w:rFonts w:ascii="宋体" w:eastAsia="宋体" w:hAnsi="宋体"/>
                <w:szCs w:val="21"/>
              </w:rPr>
            </w:pPr>
            <w:r>
              <w:rPr>
                <w:rFonts w:ascii="宋体" w:eastAsia="宋体" w:hAnsi="宋体" w:hint="eastAsia"/>
                <w:szCs w:val="21"/>
              </w:rPr>
              <w:t>通过对</w:t>
            </w:r>
            <w:r w:rsidRPr="008F56BD">
              <w:rPr>
                <w:rFonts w:ascii="宋体" w:eastAsia="宋体" w:hAnsi="宋体"/>
                <w:szCs w:val="21"/>
              </w:rPr>
              <w:t>风景园林设计制图规范</w:t>
            </w:r>
            <w:r>
              <w:rPr>
                <w:rFonts w:ascii="宋体" w:eastAsia="宋体" w:hAnsi="宋体" w:hint="eastAsia"/>
                <w:szCs w:val="21"/>
              </w:rPr>
              <w:t>的学习与抄绘（测绘）的训练，不能掌握</w:t>
            </w:r>
            <w:r w:rsidRPr="008F56BD">
              <w:rPr>
                <w:rFonts w:ascii="宋体" w:eastAsia="宋体" w:hAnsi="宋体"/>
                <w:szCs w:val="21"/>
              </w:rPr>
              <w:t>风景园林</w:t>
            </w:r>
            <w:r>
              <w:rPr>
                <w:rFonts w:ascii="宋体" w:eastAsia="宋体" w:hAnsi="宋体" w:hint="eastAsia"/>
                <w:szCs w:val="21"/>
              </w:rPr>
              <w:t>设计图纸（</w:t>
            </w:r>
            <w:r w:rsidRPr="008F56BD">
              <w:rPr>
                <w:rFonts w:ascii="宋体" w:eastAsia="宋体" w:hAnsi="宋体"/>
                <w:szCs w:val="21"/>
              </w:rPr>
              <w:t>平面图、立面图、剖面图</w:t>
            </w:r>
            <w:r>
              <w:rPr>
                <w:rFonts w:ascii="宋体" w:eastAsia="宋体" w:hAnsi="宋体" w:hint="eastAsia"/>
                <w:szCs w:val="21"/>
              </w:rPr>
              <w:t>等）</w:t>
            </w:r>
            <w:r w:rsidRPr="008F56BD">
              <w:rPr>
                <w:rFonts w:ascii="宋体" w:eastAsia="宋体" w:hAnsi="宋体"/>
                <w:szCs w:val="21"/>
              </w:rPr>
              <w:t>的正确</w:t>
            </w:r>
            <w:r>
              <w:rPr>
                <w:rFonts w:ascii="宋体" w:eastAsia="宋体" w:hAnsi="宋体" w:hint="eastAsia"/>
                <w:szCs w:val="21"/>
              </w:rPr>
              <w:t>表达与</w:t>
            </w:r>
            <w:r w:rsidRPr="008F56BD">
              <w:rPr>
                <w:rFonts w:ascii="宋体" w:eastAsia="宋体" w:hAnsi="宋体"/>
                <w:szCs w:val="21"/>
              </w:rPr>
              <w:t>绘制方法</w:t>
            </w:r>
            <w:r>
              <w:rPr>
                <w:rFonts w:ascii="宋体" w:eastAsia="宋体" w:hAnsi="宋体" w:hint="eastAsia"/>
                <w:szCs w:val="21"/>
              </w:rPr>
              <w:t>。</w:t>
            </w:r>
          </w:p>
        </w:tc>
      </w:tr>
      <w:tr w:rsidR="00DE7849" w:rsidRPr="002F4D99" w14:paraId="618275E2"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6F7B9A7"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89A235E"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4C4BB5F9" w14:textId="0649F38F" w:rsidR="00DE7849" w:rsidRPr="00F56396" w:rsidRDefault="00D07B00" w:rsidP="00DE7849">
            <w:pPr>
              <w:spacing w:beforeLines="50" w:before="156" w:afterLines="50" w:after="156"/>
              <w:rPr>
                <w:rFonts w:ascii="宋体" w:eastAsia="宋体" w:hAnsi="宋体"/>
                <w:szCs w:val="21"/>
              </w:rPr>
            </w:pPr>
            <w:r>
              <w:rPr>
                <w:rFonts w:ascii="宋体" w:eastAsia="宋体" w:hAnsi="宋体" w:hint="eastAsia"/>
                <w:szCs w:val="21"/>
              </w:rPr>
              <w:t>通过对</w:t>
            </w:r>
            <w:r w:rsidRPr="00D07B00">
              <w:rPr>
                <w:rFonts w:ascii="宋体" w:eastAsia="宋体" w:hAnsi="宋体"/>
                <w:szCs w:val="21"/>
              </w:rPr>
              <w:t>造型基础（平面构成、色彩构成、立体构成）相关</w:t>
            </w:r>
            <w:r w:rsidR="00250CCC">
              <w:rPr>
                <w:rFonts w:ascii="宋体" w:eastAsia="宋体" w:hAnsi="宋体" w:hint="eastAsia"/>
                <w:szCs w:val="21"/>
              </w:rPr>
              <w:t>理论的学习与实际训练</w:t>
            </w:r>
            <w:r w:rsidRPr="00D07B00">
              <w:rPr>
                <w:rFonts w:ascii="宋体" w:eastAsia="宋体" w:hAnsi="宋体" w:hint="eastAsia"/>
                <w:szCs w:val="21"/>
              </w:rPr>
              <w:t>；</w:t>
            </w:r>
            <w:r w:rsidR="00250CCC">
              <w:rPr>
                <w:rFonts w:ascii="宋体" w:eastAsia="宋体" w:hAnsi="宋体" w:hint="eastAsia"/>
                <w:szCs w:val="21"/>
              </w:rPr>
              <w:t>深入理解并掌握</w:t>
            </w:r>
            <w:r w:rsidRPr="00D07B00">
              <w:rPr>
                <w:rFonts w:ascii="宋体" w:eastAsia="宋体" w:hAnsi="宋体"/>
                <w:szCs w:val="21"/>
              </w:rPr>
              <w:t>造型元素的美学规律和构成法则</w:t>
            </w:r>
            <w:r w:rsidR="00250CCC">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0F90EFCC" w14:textId="5F3A61B8" w:rsidR="00DE7849" w:rsidRPr="00F56396" w:rsidRDefault="00250CCC" w:rsidP="00DE7849">
            <w:pPr>
              <w:spacing w:beforeLines="50" w:before="156" w:afterLines="50" w:after="156"/>
              <w:rPr>
                <w:rFonts w:ascii="宋体" w:eastAsia="宋体" w:hAnsi="宋体"/>
                <w:szCs w:val="21"/>
              </w:rPr>
            </w:pPr>
            <w:r>
              <w:rPr>
                <w:rFonts w:ascii="宋体" w:eastAsia="宋体" w:hAnsi="宋体" w:hint="eastAsia"/>
                <w:szCs w:val="21"/>
              </w:rPr>
              <w:t>通过对</w:t>
            </w:r>
            <w:r w:rsidRPr="00D07B00">
              <w:rPr>
                <w:rFonts w:ascii="宋体" w:eastAsia="宋体" w:hAnsi="宋体"/>
                <w:szCs w:val="21"/>
              </w:rPr>
              <w:t>造型基础（平面构成、色彩构成、立体构成）相关</w:t>
            </w:r>
            <w:r>
              <w:rPr>
                <w:rFonts w:ascii="宋体" w:eastAsia="宋体" w:hAnsi="宋体" w:hint="eastAsia"/>
                <w:szCs w:val="21"/>
              </w:rPr>
              <w:t>理论的学习与实际训练</w:t>
            </w:r>
            <w:r w:rsidRPr="00D07B00">
              <w:rPr>
                <w:rFonts w:ascii="宋体" w:eastAsia="宋体" w:hAnsi="宋体" w:hint="eastAsia"/>
                <w:szCs w:val="21"/>
              </w:rPr>
              <w:t>；</w:t>
            </w:r>
            <w:r>
              <w:rPr>
                <w:rFonts w:ascii="宋体" w:eastAsia="宋体" w:hAnsi="宋体" w:hint="eastAsia"/>
                <w:szCs w:val="21"/>
              </w:rPr>
              <w:t>理解并掌握</w:t>
            </w:r>
            <w:r w:rsidRPr="00D07B00">
              <w:rPr>
                <w:rFonts w:ascii="宋体" w:eastAsia="宋体" w:hAnsi="宋体"/>
                <w:szCs w:val="21"/>
              </w:rPr>
              <w:t>造型元素的美学规律和构成法则</w:t>
            </w:r>
            <w:r>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464C0C86" w14:textId="41794C50" w:rsidR="00DE7849" w:rsidRPr="00250CCC" w:rsidRDefault="00250CCC" w:rsidP="00DE7849">
            <w:pPr>
              <w:spacing w:beforeLines="50" w:before="156" w:afterLines="50" w:after="156"/>
              <w:rPr>
                <w:rFonts w:ascii="宋体" w:eastAsia="宋体" w:hAnsi="宋体"/>
                <w:szCs w:val="21"/>
              </w:rPr>
            </w:pPr>
            <w:r>
              <w:rPr>
                <w:rFonts w:ascii="宋体" w:eastAsia="宋体" w:hAnsi="宋体" w:hint="eastAsia"/>
                <w:szCs w:val="21"/>
              </w:rPr>
              <w:t>通过对</w:t>
            </w:r>
            <w:r w:rsidRPr="00D07B00">
              <w:rPr>
                <w:rFonts w:ascii="宋体" w:eastAsia="宋体" w:hAnsi="宋体"/>
                <w:szCs w:val="21"/>
              </w:rPr>
              <w:t>造型基础（平面构成、色彩构成、立体构成）相关</w:t>
            </w:r>
            <w:r>
              <w:rPr>
                <w:rFonts w:ascii="宋体" w:eastAsia="宋体" w:hAnsi="宋体" w:hint="eastAsia"/>
                <w:szCs w:val="21"/>
              </w:rPr>
              <w:t>理论的学习与实际训练</w:t>
            </w:r>
            <w:r w:rsidRPr="00D07B00">
              <w:rPr>
                <w:rFonts w:ascii="宋体" w:eastAsia="宋体" w:hAnsi="宋体" w:hint="eastAsia"/>
                <w:szCs w:val="21"/>
              </w:rPr>
              <w:t>；</w:t>
            </w:r>
            <w:r>
              <w:rPr>
                <w:rFonts w:ascii="宋体" w:eastAsia="宋体" w:hAnsi="宋体" w:hint="eastAsia"/>
                <w:szCs w:val="21"/>
              </w:rPr>
              <w:t>较好</w:t>
            </w:r>
            <w:r>
              <w:rPr>
                <w:rFonts w:ascii="宋体" w:eastAsia="宋体" w:hAnsi="宋体" w:hint="eastAsia"/>
                <w:szCs w:val="21"/>
              </w:rPr>
              <w:t>理解并掌握</w:t>
            </w:r>
            <w:r w:rsidRPr="00D07B00">
              <w:rPr>
                <w:rFonts w:ascii="宋体" w:eastAsia="宋体" w:hAnsi="宋体"/>
                <w:szCs w:val="21"/>
              </w:rPr>
              <w:t>造型元素的美学规律和构成法则</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6E8938FC" w14:textId="3D020DDC" w:rsidR="00DE7849" w:rsidRPr="00F56396" w:rsidRDefault="00250CCC" w:rsidP="00DE7849">
            <w:pPr>
              <w:spacing w:beforeLines="50" w:before="156" w:afterLines="50" w:after="156"/>
              <w:rPr>
                <w:rFonts w:ascii="宋体" w:eastAsia="宋体" w:hAnsi="宋体"/>
                <w:szCs w:val="21"/>
              </w:rPr>
            </w:pPr>
            <w:r>
              <w:rPr>
                <w:rFonts w:ascii="宋体" w:eastAsia="宋体" w:hAnsi="宋体" w:hint="eastAsia"/>
                <w:szCs w:val="21"/>
              </w:rPr>
              <w:t>通过对</w:t>
            </w:r>
            <w:r w:rsidRPr="00D07B00">
              <w:rPr>
                <w:rFonts w:ascii="宋体" w:eastAsia="宋体" w:hAnsi="宋体"/>
                <w:szCs w:val="21"/>
              </w:rPr>
              <w:t>造型基础（平面构成、色彩构成、立体构成）相关</w:t>
            </w:r>
            <w:r>
              <w:rPr>
                <w:rFonts w:ascii="宋体" w:eastAsia="宋体" w:hAnsi="宋体" w:hint="eastAsia"/>
                <w:szCs w:val="21"/>
              </w:rPr>
              <w:t>理论的学习与实际训练</w:t>
            </w:r>
            <w:r w:rsidRPr="00D07B00">
              <w:rPr>
                <w:rFonts w:ascii="宋体" w:eastAsia="宋体" w:hAnsi="宋体" w:hint="eastAsia"/>
                <w:szCs w:val="21"/>
              </w:rPr>
              <w:t>；</w:t>
            </w:r>
            <w:r>
              <w:rPr>
                <w:rFonts w:ascii="宋体" w:eastAsia="宋体" w:hAnsi="宋体" w:hint="eastAsia"/>
                <w:szCs w:val="21"/>
              </w:rPr>
              <w:t>基本</w:t>
            </w:r>
            <w:r>
              <w:rPr>
                <w:rFonts w:ascii="宋体" w:eastAsia="宋体" w:hAnsi="宋体" w:hint="eastAsia"/>
                <w:szCs w:val="21"/>
              </w:rPr>
              <w:t>理解并掌握</w:t>
            </w:r>
            <w:r w:rsidRPr="00D07B00">
              <w:rPr>
                <w:rFonts w:ascii="宋体" w:eastAsia="宋体" w:hAnsi="宋体"/>
                <w:szCs w:val="21"/>
              </w:rPr>
              <w:t>造型元素的美学规律和构成法则</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215C0041" w14:textId="4F1C3B44" w:rsidR="00DE7849" w:rsidRPr="00250CCC" w:rsidRDefault="00250CCC" w:rsidP="00DE7849">
            <w:pPr>
              <w:spacing w:beforeLines="50" w:before="156" w:afterLines="50" w:after="156"/>
              <w:rPr>
                <w:rFonts w:ascii="宋体" w:eastAsia="宋体" w:hAnsi="宋体"/>
                <w:szCs w:val="21"/>
              </w:rPr>
            </w:pPr>
            <w:r>
              <w:rPr>
                <w:rFonts w:ascii="宋体" w:eastAsia="宋体" w:hAnsi="宋体" w:hint="eastAsia"/>
                <w:szCs w:val="21"/>
              </w:rPr>
              <w:t>通过对</w:t>
            </w:r>
            <w:r w:rsidRPr="00D07B00">
              <w:rPr>
                <w:rFonts w:ascii="宋体" w:eastAsia="宋体" w:hAnsi="宋体"/>
                <w:szCs w:val="21"/>
              </w:rPr>
              <w:t>造型基础（平面构成、色彩构成、立体构成）相关</w:t>
            </w:r>
            <w:r>
              <w:rPr>
                <w:rFonts w:ascii="宋体" w:eastAsia="宋体" w:hAnsi="宋体" w:hint="eastAsia"/>
                <w:szCs w:val="21"/>
              </w:rPr>
              <w:t>理论的学习与实际训练</w:t>
            </w:r>
            <w:r w:rsidRPr="00D07B00">
              <w:rPr>
                <w:rFonts w:ascii="宋体" w:eastAsia="宋体" w:hAnsi="宋体" w:hint="eastAsia"/>
                <w:szCs w:val="21"/>
              </w:rPr>
              <w:t>；</w:t>
            </w:r>
            <w:r>
              <w:rPr>
                <w:rFonts w:ascii="宋体" w:eastAsia="宋体" w:hAnsi="宋体" w:hint="eastAsia"/>
                <w:szCs w:val="21"/>
              </w:rPr>
              <w:t>不能</w:t>
            </w:r>
            <w:r>
              <w:rPr>
                <w:rFonts w:ascii="宋体" w:eastAsia="宋体" w:hAnsi="宋体" w:hint="eastAsia"/>
                <w:szCs w:val="21"/>
              </w:rPr>
              <w:t>理解并掌握</w:t>
            </w:r>
            <w:r w:rsidRPr="00D07B00">
              <w:rPr>
                <w:rFonts w:ascii="宋体" w:eastAsia="宋体" w:hAnsi="宋体"/>
                <w:szCs w:val="21"/>
              </w:rPr>
              <w:t>造型元素的美学规律和构成法则</w:t>
            </w:r>
            <w:r>
              <w:rPr>
                <w:rFonts w:ascii="宋体" w:eastAsia="宋体" w:hAnsi="宋体" w:hint="eastAsia"/>
                <w:szCs w:val="21"/>
              </w:rPr>
              <w:t>。</w:t>
            </w:r>
          </w:p>
        </w:tc>
      </w:tr>
    </w:tbl>
    <w:p w14:paraId="01255356"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5521A" w14:textId="77777777" w:rsidR="00E34C27" w:rsidRDefault="00E34C27" w:rsidP="00AA630A">
      <w:r>
        <w:separator/>
      </w:r>
    </w:p>
  </w:endnote>
  <w:endnote w:type="continuationSeparator" w:id="0">
    <w:p w14:paraId="2A3FFE3B" w14:textId="77777777" w:rsidR="00E34C27" w:rsidRDefault="00E34C27"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2020603050405020304"/>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31454" w14:textId="77777777" w:rsidR="00E34C27" w:rsidRDefault="00E34C27" w:rsidP="00AA630A">
      <w:r>
        <w:separator/>
      </w:r>
    </w:p>
  </w:footnote>
  <w:footnote w:type="continuationSeparator" w:id="0">
    <w:p w14:paraId="6BE2732B" w14:textId="77777777" w:rsidR="00E34C27" w:rsidRDefault="00E34C27"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B351B"/>
    <w:rsid w:val="000C52C5"/>
    <w:rsid w:val="000D7AB3"/>
    <w:rsid w:val="000E7884"/>
    <w:rsid w:val="000F054A"/>
    <w:rsid w:val="000F1A8A"/>
    <w:rsid w:val="00104D1E"/>
    <w:rsid w:val="00142A68"/>
    <w:rsid w:val="00187219"/>
    <w:rsid w:val="001C3983"/>
    <w:rsid w:val="001C6653"/>
    <w:rsid w:val="001E5724"/>
    <w:rsid w:val="001E7491"/>
    <w:rsid w:val="001F7413"/>
    <w:rsid w:val="00242673"/>
    <w:rsid w:val="002461F8"/>
    <w:rsid w:val="00250CCC"/>
    <w:rsid w:val="00282822"/>
    <w:rsid w:val="00285327"/>
    <w:rsid w:val="0028789B"/>
    <w:rsid w:val="002A7568"/>
    <w:rsid w:val="002F0946"/>
    <w:rsid w:val="00313A87"/>
    <w:rsid w:val="00322986"/>
    <w:rsid w:val="0034254B"/>
    <w:rsid w:val="003508F5"/>
    <w:rsid w:val="00362DF7"/>
    <w:rsid w:val="00375303"/>
    <w:rsid w:val="0038665C"/>
    <w:rsid w:val="00391B3D"/>
    <w:rsid w:val="003937DB"/>
    <w:rsid w:val="00397452"/>
    <w:rsid w:val="003B336F"/>
    <w:rsid w:val="003D7AAF"/>
    <w:rsid w:val="003E0488"/>
    <w:rsid w:val="003E08F7"/>
    <w:rsid w:val="003E1A0E"/>
    <w:rsid w:val="004070CF"/>
    <w:rsid w:val="004210F5"/>
    <w:rsid w:val="00446AE1"/>
    <w:rsid w:val="004A0290"/>
    <w:rsid w:val="004C6DBB"/>
    <w:rsid w:val="00514769"/>
    <w:rsid w:val="00570BA5"/>
    <w:rsid w:val="005A0378"/>
    <w:rsid w:val="005D373C"/>
    <w:rsid w:val="005E57D8"/>
    <w:rsid w:val="00627DF3"/>
    <w:rsid w:val="00665621"/>
    <w:rsid w:val="00687578"/>
    <w:rsid w:val="006A43FB"/>
    <w:rsid w:val="006A7722"/>
    <w:rsid w:val="006C5840"/>
    <w:rsid w:val="006C7760"/>
    <w:rsid w:val="006D3385"/>
    <w:rsid w:val="006E4F82"/>
    <w:rsid w:val="006F64C9"/>
    <w:rsid w:val="0070432C"/>
    <w:rsid w:val="00753CEC"/>
    <w:rsid w:val="00754EFD"/>
    <w:rsid w:val="007639A2"/>
    <w:rsid w:val="0077415F"/>
    <w:rsid w:val="00787917"/>
    <w:rsid w:val="00794FA2"/>
    <w:rsid w:val="007C024C"/>
    <w:rsid w:val="007C379D"/>
    <w:rsid w:val="007C62ED"/>
    <w:rsid w:val="007E39E3"/>
    <w:rsid w:val="00810856"/>
    <w:rsid w:val="008128AD"/>
    <w:rsid w:val="008560E2"/>
    <w:rsid w:val="0087081F"/>
    <w:rsid w:val="00876CCE"/>
    <w:rsid w:val="00886EBF"/>
    <w:rsid w:val="008A4D5A"/>
    <w:rsid w:val="008C6DD0"/>
    <w:rsid w:val="008D34C9"/>
    <w:rsid w:val="008F56BD"/>
    <w:rsid w:val="00947B69"/>
    <w:rsid w:val="00961823"/>
    <w:rsid w:val="009824C3"/>
    <w:rsid w:val="0099096F"/>
    <w:rsid w:val="009C3223"/>
    <w:rsid w:val="009F5906"/>
    <w:rsid w:val="00A03BBD"/>
    <w:rsid w:val="00A24CBF"/>
    <w:rsid w:val="00A347EB"/>
    <w:rsid w:val="00A61EFD"/>
    <w:rsid w:val="00A65085"/>
    <w:rsid w:val="00AA4570"/>
    <w:rsid w:val="00AA630A"/>
    <w:rsid w:val="00AB35E8"/>
    <w:rsid w:val="00AD354A"/>
    <w:rsid w:val="00AE3D1A"/>
    <w:rsid w:val="00B03909"/>
    <w:rsid w:val="00B11703"/>
    <w:rsid w:val="00B40ECD"/>
    <w:rsid w:val="00B5790C"/>
    <w:rsid w:val="00BA23F0"/>
    <w:rsid w:val="00BC34B0"/>
    <w:rsid w:val="00BF188C"/>
    <w:rsid w:val="00BF78FC"/>
    <w:rsid w:val="00C00798"/>
    <w:rsid w:val="00C079CD"/>
    <w:rsid w:val="00C22BC9"/>
    <w:rsid w:val="00C2612B"/>
    <w:rsid w:val="00C34C3B"/>
    <w:rsid w:val="00C54636"/>
    <w:rsid w:val="00CA2BF7"/>
    <w:rsid w:val="00CA5169"/>
    <w:rsid w:val="00CA53B2"/>
    <w:rsid w:val="00D02F99"/>
    <w:rsid w:val="00D07651"/>
    <w:rsid w:val="00D07B00"/>
    <w:rsid w:val="00D13271"/>
    <w:rsid w:val="00D14471"/>
    <w:rsid w:val="00D363A3"/>
    <w:rsid w:val="00D417A1"/>
    <w:rsid w:val="00D504B7"/>
    <w:rsid w:val="00D715F7"/>
    <w:rsid w:val="00DC5A0E"/>
    <w:rsid w:val="00DD7B5F"/>
    <w:rsid w:val="00DE7849"/>
    <w:rsid w:val="00DF0860"/>
    <w:rsid w:val="00E054E1"/>
    <w:rsid w:val="00E05E8B"/>
    <w:rsid w:val="00E133BF"/>
    <w:rsid w:val="00E258D3"/>
    <w:rsid w:val="00E34C27"/>
    <w:rsid w:val="00E366AB"/>
    <w:rsid w:val="00E40C30"/>
    <w:rsid w:val="00E76E34"/>
    <w:rsid w:val="00EB42F5"/>
    <w:rsid w:val="00ED7F81"/>
    <w:rsid w:val="00EE6315"/>
    <w:rsid w:val="00F229D8"/>
    <w:rsid w:val="00F3410A"/>
    <w:rsid w:val="00F56396"/>
    <w:rsid w:val="00F613C0"/>
    <w:rsid w:val="00FB77A1"/>
    <w:rsid w:val="00FC24B5"/>
    <w:rsid w:val="00FC6B36"/>
    <w:rsid w:val="00FE3F07"/>
    <w:rsid w:val="00FF40E0"/>
    <w:rsid w:val="00FF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1E82"/>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character" w:styleId="ac">
    <w:name w:val="Hyperlink"/>
    <w:basedOn w:val="a0"/>
    <w:uiPriority w:val="99"/>
    <w:unhideWhenUsed/>
    <w:rsid w:val="006C7760"/>
    <w:rPr>
      <w:color w:val="0563C1" w:themeColor="hyperlink"/>
      <w:u w:val="single"/>
    </w:rPr>
  </w:style>
  <w:style w:type="character" w:styleId="ad">
    <w:name w:val="Unresolved Mention"/>
    <w:basedOn w:val="a0"/>
    <w:uiPriority w:val="99"/>
    <w:semiHidden/>
    <w:unhideWhenUsed/>
    <w:rsid w:val="006C7760"/>
    <w:rPr>
      <w:color w:val="605E5C"/>
      <w:shd w:val="clear" w:color="auto" w:fill="E1DFDD"/>
    </w:rPr>
  </w:style>
  <w:style w:type="paragraph" w:styleId="ae">
    <w:name w:val="Normal (Web)"/>
    <w:basedOn w:val="a"/>
    <w:uiPriority w:val="99"/>
    <w:semiHidden/>
    <w:unhideWhenUsed/>
    <w:rsid w:val="000C52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113396">
      <w:bodyDiv w:val="1"/>
      <w:marLeft w:val="0"/>
      <w:marRight w:val="0"/>
      <w:marTop w:val="0"/>
      <w:marBottom w:val="0"/>
      <w:divBdr>
        <w:top w:val="none" w:sz="0" w:space="0" w:color="auto"/>
        <w:left w:val="none" w:sz="0" w:space="0" w:color="auto"/>
        <w:bottom w:val="none" w:sz="0" w:space="0" w:color="auto"/>
        <w:right w:val="none" w:sz="0" w:space="0" w:color="auto"/>
      </w:divBdr>
      <w:divsChild>
        <w:div w:id="1999578736">
          <w:marLeft w:val="0"/>
          <w:marRight w:val="0"/>
          <w:marTop w:val="0"/>
          <w:marBottom w:val="0"/>
          <w:divBdr>
            <w:top w:val="none" w:sz="0" w:space="0" w:color="auto"/>
            <w:left w:val="none" w:sz="0" w:space="0" w:color="auto"/>
            <w:bottom w:val="none" w:sz="0" w:space="0" w:color="auto"/>
            <w:right w:val="none" w:sz="0" w:space="0" w:color="auto"/>
          </w:divBdr>
          <w:divsChild>
            <w:div w:id="990869098">
              <w:marLeft w:val="0"/>
              <w:marRight w:val="0"/>
              <w:marTop w:val="0"/>
              <w:marBottom w:val="0"/>
              <w:divBdr>
                <w:top w:val="none" w:sz="0" w:space="0" w:color="auto"/>
                <w:left w:val="none" w:sz="0" w:space="0" w:color="auto"/>
                <w:bottom w:val="none" w:sz="0" w:space="0" w:color="auto"/>
                <w:right w:val="none" w:sz="0" w:space="0" w:color="auto"/>
              </w:divBdr>
              <w:divsChild>
                <w:div w:id="1692798883">
                  <w:marLeft w:val="0"/>
                  <w:marRight w:val="0"/>
                  <w:marTop w:val="0"/>
                  <w:marBottom w:val="0"/>
                  <w:divBdr>
                    <w:top w:val="none" w:sz="0" w:space="0" w:color="auto"/>
                    <w:left w:val="none" w:sz="0" w:space="0" w:color="auto"/>
                    <w:bottom w:val="none" w:sz="0" w:space="0" w:color="auto"/>
                    <w:right w:val="none" w:sz="0" w:space="0" w:color="auto"/>
                  </w:divBdr>
                  <w:divsChild>
                    <w:div w:id="342634569">
                      <w:marLeft w:val="0"/>
                      <w:marRight w:val="0"/>
                      <w:marTop w:val="0"/>
                      <w:marBottom w:val="0"/>
                      <w:divBdr>
                        <w:top w:val="none" w:sz="0" w:space="0" w:color="auto"/>
                        <w:left w:val="none" w:sz="0" w:space="0" w:color="auto"/>
                        <w:bottom w:val="none" w:sz="0" w:space="0" w:color="auto"/>
                        <w:right w:val="none" w:sz="0" w:space="0" w:color="auto"/>
                      </w:divBdr>
                    </w:div>
                  </w:divsChild>
                </w:div>
                <w:div w:id="1558783467">
                  <w:marLeft w:val="0"/>
                  <w:marRight w:val="0"/>
                  <w:marTop w:val="0"/>
                  <w:marBottom w:val="0"/>
                  <w:divBdr>
                    <w:top w:val="none" w:sz="0" w:space="0" w:color="auto"/>
                    <w:left w:val="none" w:sz="0" w:space="0" w:color="auto"/>
                    <w:bottom w:val="none" w:sz="0" w:space="0" w:color="auto"/>
                    <w:right w:val="none" w:sz="0" w:space="0" w:color="auto"/>
                  </w:divBdr>
                  <w:divsChild>
                    <w:div w:id="1790397634">
                      <w:marLeft w:val="0"/>
                      <w:marRight w:val="0"/>
                      <w:marTop w:val="0"/>
                      <w:marBottom w:val="0"/>
                      <w:divBdr>
                        <w:top w:val="none" w:sz="0" w:space="0" w:color="auto"/>
                        <w:left w:val="none" w:sz="0" w:space="0" w:color="auto"/>
                        <w:bottom w:val="none" w:sz="0" w:space="0" w:color="auto"/>
                        <w:right w:val="none" w:sz="0" w:space="0" w:color="auto"/>
                      </w:divBdr>
                    </w:div>
                  </w:divsChild>
                </w:div>
                <w:div w:id="2012756549">
                  <w:marLeft w:val="0"/>
                  <w:marRight w:val="0"/>
                  <w:marTop w:val="0"/>
                  <w:marBottom w:val="0"/>
                  <w:divBdr>
                    <w:top w:val="none" w:sz="0" w:space="0" w:color="auto"/>
                    <w:left w:val="none" w:sz="0" w:space="0" w:color="auto"/>
                    <w:bottom w:val="none" w:sz="0" w:space="0" w:color="auto"/>
                    <w:right w:val="none" w:sz="0" w:space="0" w:color="auto"/>
                  </w:divBdr>
                  <w:divsChild>
                    <w:div w:id="809126727">
                      <w:marLeft w:val="0"/>
                      <w:marRight w:val="0"/>
                      <w:marTop w:val="0"/>
                      <w:marBottom w:val="0"/>
                      <w:divBdr>
                        <w:top w:val="none" w:sz="0" w:space="0" w:color="auto"/>
                        <w:left w:val="none" w:sz="0" w:space="0" w:color="auto"/>
                        <w:bottom w:val="none" w:sz="0" w:space="0" w:color="auto"/>
                        <w:right w:val="none" w:sz="0" w:space="0" w:color="auto"/>
                      </w:divBdr>
                    </w:div>
                  </w:divsChild>
                </w:div>
                <w:div w:id="909115420">
                  <w:marLeft w:val="0"/>
                  <w:marRight w:val="0"/>
                  <w:marTop w:val="0"/>
                  <w:marBottom w:val="0"/>
                  <w:divBdr>
                    <w:top w:val="none" w:sz="0" w:space="0" w:color="auto"/>
                    <w:left w:val="none" w:sz="0" w:space="0" w:color="auto"/>
                    <w:bottom w:val="none" w:sz="0" w:space="0" w:color="auto"/>
                    <w:right w:val="none" w:sz="0" w:space="0" w:color="auto"/>
                  </w:divBdr>
                  <w:divsChild>
                    <w:div w:id="817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79921">
      <w:bodyDiv w:val="1"/>
      <w:marLeft w:val="0"/>
      <w:marRight w:val="0"/>
      <w:marTop w:val="0"/>
      <w:marBottom w:val="0"/>
      <w:divBdr>
        <w:top w:val="none" w:sz="0" w:space="0" w:color="auto"/>
        <w:left w:val="none" w:sz="0" w:space="0" w:color="auto"/>
        <w:bottom w:val="none" w:sz="0" w:space="0" w:color="auto"/>
        <w:right w:val="none" w:sz="0" w:space="0" w:color="auto"/>
      </w:divBdr>
      <w:divsChild>
        <w:div w:id="1207258890">
          <w:marLeft w:val="0"/>
          <w:marRight w:val="0"/>
          <w:marTop w:val="0"/>
          <w:marBottom w:val="0"/>
          <w:divBdr>
            <w:top w:val="none" w:sz="0" w:space="0" w:color="auto"/>
            <w:left w:val="none" w:sz="0" w:space="0" w:color="auto"/>
            <w:bottom w:val="none" w:sz="0" w:space="0" w:color="auto"/>
            <w:right w:val="none" w:sz="0" w:space="0" w:color="auto"/>
          </w:divBdr>
          <w:divsChild>
            <w:div w:id="560874506">
              <w:marLeft w:val="0"/>
              <w:marRight w:val="0"/>
              <w:marTop w:val="0"/>
              <w:marBottom w:val="0"/>
              <w:divBdr>
                <w:top w:val="none" w:sz="0" w:space="0" w:color="auto"/>
                <w:left w:val="none" w:sz="0" w:space="0" w:color="auto"/>
                <w:bottom w:val="none" w:sz="0" w:space="0" w:color="auto"/>
                <w:right w:val="none" w:sz="0" w:space="0" w:color="auto"/>
              </w:divBdr>
              <w:divsChild>
                <w:div w:id="188838560">
                  <w:marLeft w:val="0"/>
                  <w:marRight w:val="0"/>
                  <w:marTop w:val="0"/>
                  <w:marBottom w:val="0"/>
                  <w:divBdr>
                    <w:top w:val="none" w:sz="0" w:space="0" w:color="auto"/>
                    <w:left w:val="none" w:sz="0" w:space="0" w:color="auto"/>
                    <w:bottom w:val="none" w:sz="0" w:space="0" w:color="auto"/>
                    <w:right w:val="none" w:sz="0" w:space="0" w:color="auto"/>
                  </w:divBdr>
                  <w:divsChild>
                    <w:div w:id="2320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21616">
      <w:bodyDiv w:val="1"/>
      <w:marLeft w:val="0"/>
      <w:marRight w:val="0"/>
      <w:marTop w:val="0"/>
      <w:marBottom w:val="0"/>
      <w:divBdr>
        <w:top w:val="none" w:sz="0" w:space="0" w:color="auto"/>
        <w:left w:val="none" w:sz="0" w:space="0" w:color="auto"/>
        <w:bottom w:val="none" w:sz="0" w:space="0" w:color="auto"/>
        <w:right w:val="none" w:sz="0" w:space="0" w:color="auto"/>
      </w:divBdr>
    </w:div>
    <w:div w:id="1353846307">
      <w:bodyDiv w:val="1"/>
      <w:marLeft w:val="0"/>
      <w:marRight w:val="0"/>
      <w:marTop w:val="0"/>
      <w:marBottom w:val="0"/>
      <w:divBdr>
        <w:top w:val="none" w:sz="0" w:space="0" w:color="auto"/>
        <w:left w:val="none" w:sz="0" w:space="0" w:color="auto"/>
        <w:bottom w:val="none" w:sz="0" w:space="0" w:color="auto"/>
        <w:right w:val="none" w:sz="0" w:space="0" w:color="auto"/>
      </w:divBdr>
    </w:div>
    <w:div w:id="1501576870">
      <w:bodyDiv w:val="1"/>
      <w:marLeft w:val="0"/>
      <w:marRight w:val="0"/>
      <w:marTop w:val="0"/>
      <w:marBottom w:val="0"/>
      <w:divBdr>
        <w:top w:val="none" w:sz="0" w:space="0" w:color="auto"/>
        <w:left w:val="none" w:sz="0" w:space="0" w:color="auto"/>
        <w:bottom w:val="none" w:sz="0" w:space="0" w:color="auto"/>
        <w:right w:val="none" w:sz="0" w:space="0" w:color="auto"/>
      </w:divBdr>
    </w:div>
    <w:div w:id="1671562704">
      <w:bodyDiv w:val="1"/>
      <w:marLeft w:val="0"/>
      <w:marRight w:val="0"/>
      <w:marTop w:val="0"/>
      <w:marBottom w:val="0"/>
      <w:divBdr>
        <w:top w:val="none" w:sz="0" w:space="0" w:color="auto"/>
        <w:left w:val="none" w:sz="0" w:space="0" w:color="auto"/>
        <w:bottom w:val="none" w:sz="0" w:space="0" w:color="auto"/>
        <w:right w:val="none" w:sz="0" w:space="0" w:color="auto"/>
      </w:divBdr>
      <w:divsChild>
        <w:div w:id="1184514866">
          <w:marLeft w:val="0"/>
          <w:marRight w:val="0"/>
          <w:marTop w:val="0"/>
          <w:marBottom w:val="0"/>
          <w:divBdr>
            <w:top w:val="none" w:sz="0" w:space="0" w:color="auto"/>
            <w:left w:val="none" w:sz="0" w:space="0" w:color="auto"/>
            <w:bottom w:val="none" w:sz="0" w:space="0" w:color="auto"/>
            <w:right w:val="none" w:sz="0" w:space="0" w:color="auto"/>
          </w:divBdr>
          <w:divsChild>
            <w:div w:id="1549299701">
              <w:marLeft w:val="0"/>
              <w:marRight w:val="0"/>
              <w:marTop w:val="0"/>
              <w:marBottom w:val="0"/>
              <w:divBdr>
                <w:top w:val="none" w:sz="0" w:space="0" w:color="auto"/>
                <w:left w:val="none" w:sz="0" w:space="0" w:color="auto"/>
                <w:bottom w:val="none" w:sz="0" w:space="0" w:color="auto"/>
                <w:right w:val="none" w:sz="0" w:space="0" w:color="auto"/>
              </w:divBdr>
              <w:divsChild>
                <w:div w:id="1464539140">
                  <w:marLeft w:val="0"/>
                  <w:marRight w:val="0"/>
                  <w:marTop w:val="0"/>
                  <w:marBottom w:val="0"/>
                  <w:divBdr>
                    <w:top w:val="none" w:sz="0" w:space="0" w:color="auto"/>
                    <w:left w:val="none" w:sz="0" w:space="0" w:color="auto"/>
                    <w:bottom w:val="none" w:sz="0" w:space="0" w:color="auto"/>
                    <w:right w:val="none" w:sz="0" w:space="0" w:color="auto"/>
                  </w:divBdr>
                  <w:divsChild>
                    <w:div w:id="1701707922">
                      <w:marLeft w:val="0"/>
                      <w:marRight w:val="0"/>
                      <w:marTop w:val="0"/>
                      <w:marBottom w:val="0"/>
                      <w:divBdr>
                        <w:top w:val="none" w:sz="0" w:space="0" w:color="auto"/>
                        <w:left w:val="none" w:sz="0" w:space="0" w:color="auto"/>
                        <w:bottom w:val="none" w:sz="0" w:space="0" w:color="auto"/>
                        <w:right w:val="none" w:sz="0" w:space="0" w:color="auto"/>
                      </w:divBdr>
                    </w:div>
                  </w:divsChild>
                </w:div>
                <w:div w:id="477457531">
                  <w:marLeft w:val="0"/>
                  <w:marRight w:val="0"/>
                  <w:marTop w:val="0"/>
                  <w:marBottom w:val="0"/>
                  <w:divBdr>
                    <w:top w:val="none" w:sz="0" w:space="0" w:color="auto"/>
                    <w:left w:val="none" w:sz="0" w:space="0" w:color="auto"/>
                    <w:bottom w:val="none" w:sz="0" w:space="0" w:color="auto"/>
                    <w:right w:val="none" w:sz="0" w:space="0" w:color="auto"/>
                  </w:divBdr>
                  <w:divsChild>
                    <w:div w:id="1393507783">
                      <w:marLeft w:val="0"/>
                      <w:marRight w:val="0"/>
                      <w:marTop w:val="0"/>
                      <w:marBottom w:val="0"/>
                      <w:divBdr>
                        <w:top w:val="none" w:sz="0" w:space="0" w:color="auto"/>
                        <w:left w:val="none" w:sz="0" w:space="0" w:color="auto"/>
                        <w:bottom w:val="none" w:sz="0" w:space="0" w:color="auto"/>
                        <w:right w:val="none" w:sz="0" w:space="0" w:color="auto"/>
                      </w:divBdr>
                    </w:div>
                  </w:divsChild>
                </w:div>
                <w:div w:id="125437137">
                  <w:marLeft w:val="0"/>
                  <w:marRight w:val="0"/>
                  <w:marTop w:val="0"/>
                  <w:marBottom w:val="0"/>
                  <w:divBdr>
                    <w:top w:val="none" w:sz="0" w:space="0" w:color="auto"/>
                    <w:left w:val="none" w:sz="0" w:space="0" w:color="auto"/>
                    <w:bottom w:val="none" w:sz="0" w:space="0" w:color="auto"/>
                    <w:right w:val="none" w:sz="0" w:space="0" w:color="auto"/>
                  </w:divBdr>
                  <w:divsChild>
                    <w:div w:id="1172405050">
                      <w:marLeft w:val="0"/>
                      <w:marRight w:val="0"/>
                      <w:marTop w:val="0"/>
                      <w:marBottom w:val="0"/>
                      <w:divBdr>
                        <w:top w:val="none" w:sz="0" w:space="0" w:color="auto"/>
                        <w:left w:val="none" w:sz="0" w:space="0" w:color="auto"/>
                        <w:bottom w:val="none" w:sz="0" w:space="0" w:color="auto"/>
                        <w:right w:val="none" w:sz="0" w:space="0" w:color="auto"/>
                      </w:divBdr>
                    </w:div>
                  </w:divsChild>
                </w:div>
                <w:div w:id="1317106979">
                  <w:marLeft w:val="0"/>
                  <w:marRight w:val="0"/>
                  <w:marTop w:val="0"/>
                  <w:marBottom w:val="0"/>
                  <w:divBdr>
                    <w:top w:val="none" w:sz="0" w:space="0" w:color="auto"/>
                    <w:left w:val="none" w:sz="0" w:space="0" w:color="auto"/>
                    <w:bottom w:val="none" w:sz="0" w:space="0" w:color="auto"/>
                    <w:right w:val="none" w:sz="0" w:space="0" w:color="auto"/>
                  </w:divBdr>
                  <w:divsChild>
                    <w:div w:id="12443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9</Pages>
  <Words>920</Words>
  <Characters>5249</Characters>
  <Application>Microsoft Office Word</Application>
  <DocSecurity>0</DocSecurity>
  <Lines>43</Lines>
  <Paragraphs>12</Paragraphs>
  <ScaleCrop>false</ScaleCrop>
  <Company>P R C</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作者</cp:lastModifiedBy>
  <cp:revision>73</cp:revision>
  <cp:lastPrinted>2020-12-24T07:17:00Z</cp:lastPrinted>
  <dcterms:created xsi:type="dcterms:W3CDTF">2021-07-09T02:48:00Z</dcterms:created>
  <dcterms:modified xsi:type="dcterms:W3CDTF">2021-07-16T03:16:00Z</dcterms:modified>
</cp:coreProperties>
</file>