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spacing w:before="40" w:after="40" w:line="312" w:lineRule="auto"/>
        <w:jc w:val="center"/>
        <w:rPr>
          <w:rFonts w:ascii="黑体" w:cs="黑体" w:hAnsi="黑体" w:eastAsia="黑体"/>
          <w:b w:val="1"/>
          <w:bCs w:val="1"/>
          <w:sz w:val="30"/>
          <w:szCs w:val="30"/>
        </w:rPr>
      </w:pPr>
    </w:p>
    <w:p>
      <w:pPr>
        <w:pStyle w:val="正文"/>
        <w:spacing w:before="40" w:after="40" w:line="312" w:lineRule="auto"/>
        <w:jc w:val="center"/>
        <w:rPr>
          <w:rFonts w:ascii="黑体" w:cs="黑体" w:hAnsi="黑体" w:eastAsia="黑体"/>
          <w:b w:val="1"/>
          <w:bCs w:val="1"/>
          <w:sz w:val="30"/>
          <w:szCs w:val="30"/>
          <w:lang w:val="zh-TW" w:eastAsia="zh-TW"/>
        </w:rPr>
      </w:pPr>
      <w:r>
        <w:rPr>
          <w:rFonts w:ascii="黑体" w:cs="黑体" w:hAnsi="黑体" w:eastAsia="黑体"/>
          <w:b w:val="1"/>
          <w:bCs w:val="1"/>
          <w:sz w:val="30"/>
          <w:szCs w:val="30"/>
          <w:rtl w:val="0"/>
          <w:lang w:val="zh-TW" w:eastAsia="zh-TW"/>
        </w:rPr>
        <w:t>《艺术设计史》教学大纲</w:t>
      </w:r>
    </w:p>
    <w:p>
      <w:pPr>
        <w:pStyle w:val="正文"/>
        <w:spacing w:before="40" w:after="40" w:line="312" w:lineRule="auto"/>
        <w:jc w:val="center"/>
        <w:rPr>
          <w:rFonts w:ascii="黑体" w:cs="黑体" w:hAnsi="黑体" w:eastAsia="黑体"/>
          <w:b w:val="1"/>
          <w:bCs w:val="1"/>
          <w:sz w:val="30"/>
          <w:szCs w:val="30"/>
        </w:rPr>
      </w:pPr>
    </w:p>
    <w:p>
      <w:pPr>
        <w:pStyle w:val="正文"/>
        <w:outlineLvl w:val="0"/>
        <w:rPr>
          <w:rFonts w:ascii="楷体_GB2312" w:cs="楷体_GB2312" w:hAnsi="楷体_GB2312" w:eastAsia="楷体_GB2312"/>
        </w:rPr>
      </w:pPr>
      <w:r>
        <w:rPr>
          <w:rFonts w:ascii="黑体" w:cs="黑体" w:hAnsi="黑体" w:eastAsia="黑体"/>
          <w:sz w:val="24"/>
          <w:szCs w:val="24"/>
          <w:rtl w:val="0"/>
          <w:lang w:val="zh-TW" w:eastAsia="zh-TW"/>
        </w:rPr>
        <w:t>课程代码：</w:t>
      </w:r>
      <w:r>
        <w:rPr>
          <w:rFonts w:ascii="宋体" w:cs="宋体" w:hAnsi="宋体" w:eastAsia="宋体"/>
          <w:sz w:val="24"/>
          <w:szCs w:val="24"/>
          <w:rtl w:val="0"/>
          <w:lang w:val="en-US"/>
        </w:rPr>
        <w:t>INDS1301</w:t>
      </w:r>
    </w:p>
    <w:p>
      <w:pPr>
        <w:pStyle w:val="正文"/>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hAnsi="Times New Roman" w:eastAsia="Times New Roman"/>
          <w:kern w:val="0"/>
          <w:sz w:val="24"/>
          <w:szCs w:val="24"/>
          <w:lang w:val="zh-TW" w:eastAsia="zh-TW"/>
        </w:rPr>
      </w:pPr>
      <w:r>
        <w:rPr>
          <w:rFonts w:ascii="黑体" w:cs="黑体" w:hAnsi="黑体" w:eastAsia="黑体"/>
          <w:kern w:val="0"/>
          <w:sz w:val="24"/>
          <w:szCs w:val="24"/>
          <w:rtl w:val="0"/>
          <w:lang w:val="zh-TW" w:eastAsia="zh-TW"/>
        </w:rPr>
        <w:t>课程类别：</w:t>
      </w:r>
      <w:r>
        <w:rPr>
          <w:rFonts w:ascii="Arial Unicode MS" w:cs="Arial Unicode MS" w:hAnsi="Arial Unicode MS" w:eastAsia="Arial Unicode MS" w:hint="eastAsia"/>
          <w:b w:val="0"/>
          <w:bCs w:val="0"/>
          <w:i w:val="0"/>
          <w:iCs w:val="0"/>
          <w:kern w:val="0"/>
          <w:sz w:val="24"/>
          <w:szCs w:val="24"/>
          <w:rtl w:val="0"/>
          <w:lang w:val="zh-CN" w:eastAsia="zh-CN"/>
        </w:rPr>
        <w:t>专业选修</w:t>
      </w:r>
    </w:p>
    <w:p>
      <w:pPr>
        <w:pStyle w:val="正文"/>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宋体" w:cs="宋体" w:hAnsi="宋体" w:eastAsia="宋体"/>
          <w:kern w:val="0"/>
          <w:sz w:val="24"/>
          <w:szCs w:val="24"/>
          <w:lang w:val="en-US" w:eastAsia="zh-TW"/>
        </w:rPr>
      </w:pPr>
      <w:r>
        <w:rPr>
          <w:rFonts w:ascii="黑体" w:cs="黑体" w:hAnsi="黑体" w:eastAsia="黑体"/>
          <w:kern w:val="0"/>
          <w:sz w:val="24"/>
          <w:szCs w:val="24"/>
          <w:rtl w:val="0"/>
          <w:lang w:val="zh-TW" w:eastAsia="zh-TW"/>
        </w:rPr>
        <w:t>授课对象：</w:t>
      </w:r>
      <w:r>
        <w:rPr>
          <w:rFonts w:ascii="宋体" w:cs="宋体" w:hAnsi="宋体" w:eastAsia="宋体"/>
          <w:kern w:val="0"/>
          <w:sz w:val="24"/>
          <w:szCs w:val="24"/>
          <w:rtl w:val="0"/>
          <w:lang w:val="zh-TW" w:eastAsia="zh-TW"/>
        </w:rPr>
        <w:t>建筑学</w:t>
      </w:r>
      <w:r>
        <w:rPr>
          <w:rFonts w:ascii="宋体" w:cs="宋体" w:hAnsi="宋体" w:eastAsia="宋体"/>
          <w:kern w:val="0"/>
          <w:sz w:val="24"/>
          <w:szCs w:val="24"/>
          <w:rtl w:val="0"/>
          <w:lang w:val="en-US" w:eastAsia="zh-TW"/>
        </w:rPr>
        <w:t xml:space="preserve">      </w:t>
      </w:r>
    </w:p>
    <w:p>
      <w:pPr>
        <w:pStyle w:val="正文"/>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宋体" w:cs="宋体" w:hAnsi="宋体" w:eastAsia="宋体"/>
          <w:kern w:val="0"/>
          <w:sz w:val="20"/>
          <w:szCs w:val="20"/>
          <w:lang w:val="zh-TW" w:eastAsia="zh-TW"/>
        </w:rPr>
      </w:pPr>
      <w:r>
        <w:rPr>
          <w:rFonts w:ascii="楷体_GB2312" w:cs="楷体_GB2312" w:hAnsi="楷体_GB2312" w:eastAsia="楷体_GB2312"/>
          <w:b w:val="1"/>
          <w:bCs w:val="1"/>
          <w:kern w:val="0"/>
          <w:sz w:val="24"/>
          <w:szCs w:val="24"/>
          <w:rtl w:val="0"/>
          <w:lang w:val="zh-TW" w:eastAsia="zh-TW"/>
        </w:rPr>
        <w:t>开课学期</w:t>
      </w:r>
      <w:r>
        <w:rPr>
          <w:rFonts w:ascii="楷体_GB2312" w:cs="楷体_GB2312" w:hAnsi="楷体_GB2312" w:eastAsia="楷体_GB2312"/>
          <w:kern w:val="0"/>
          <w:sz w:val="24"/>
          <w:szCs w:val="24"/>
          <w:rtl w:val="0"/>
          <w:lang w:val="zh-TW" w:eastAsia="zh-TW"/>
        </w:rPr>
        <w:t>：第三学期</w:t>
      </w:r>
      <w:r>
        <w:rPr>
          <w:rFonts w:ascii="宋体" w:cs="宋体" w:hAnsi="宋体" w:eastAsia="宋体"/>
          <w:kern w:val="0"/>
          <w:sz w:val="24"/>
          <w:szCs w:val="24"/>
          <w:rtl w:val="0"/>
          <w:lang w:val="en-US" w:eastAsia="zh-TW"/>
        </w:rPr>
        <w:t xml:space="preserve">        </w:t>
      </w:r>
      <w:r>
        <w:rPr>
          <w:rFonts w:ascii="宋体" w:cs="宋体" w:hAnsi="宋体" w:eastAsia="宋体"/>
          <w:kern w:val="0"/>
          <w:sz w:val="20"/>
          <w:szCs w:val="20"/>
          <w:rtl w:val="0"/>
          <w:lang w:val="en-US" w:eastAsia="zh-TW"/>
        </w:rPr>
        <w:t xml:space="preserve">           </w:t>
      </w:r>
    </w:p>
    <w:p>
      <w:pPr>
        <w:pStyle w:val="正文"/>
        <w:rPr>
          <w:rFonts w:ascii="宋体" w:cs="宋体" w:hAnsi="宋体" w:eastAsia="宋体"/>
          <w:color w:val="000000"/>
          <w:kern w:val="0"/>
          <w:sz w:val="24"/>
          <w:szCs w:val="24"/>
          <w:u w:color="000000"/>
        </w:rPr>
      </w:pPr>
      <w:r>
        <w:rPr>
          <w:rFonts w:ascii="黑体" w:cs="黑体" w:hAnsi="黑体" w:eastAsia="黑体"/>
          <w:kern w:val="0"/>
          <w:sz w:val="24"/>
          <w:szCs w:val="24"/>
          <w:rtl w:val="0"/>
          <w:lang w:val="zh-TW" w:eastAsia="zh-TW"/>
        </w:rPr>
        <w:t>课程学分</w:t>
      </w:r>
      <w:r>
        <w:rPr>
          <w:rFonts w:ascii="黑体" w:cs="黑体" w:hAnsi="黑体" w:eastAsia="黑体"/>
          <w:b w:val="1"/>
          <w:bCs w:val="1"/>
          <w:color w:val="000000"/>
          <w:kern w:val="0"/>
          <w:sz w:val="24"/>
          <w:szCs w:val="24"/>
          <w:u w:color="000000"/>
          <w:rtl w:val="0"/>
          <w:lang w:val="zh-TW" w:eastAsia="zh-TW"/>
        </w:rPr>
        <w:t>：</w:t>
      </w:r>
      <w:r>
        <w:rPr>
          <w:rFonts w:eastAsia="Arial Unicode MS" w:hint="eastAsia"/>
          <w:kern w:val="0"/>
          <w:sz w:val="24"/>
          <w:szCs w:val="24"/>
          <w:rtl w:val="0"/>
          <w:lang w:val="zh-TW" w:eastAsia="zh-TW"/>
        </w:rPr>
        <w:t>总计</w:t>
      </w:r>
      <w:r>
        <w:rPr>
          <w:color w:val="000000"/>
          <w:kern w:val="0"/>
          <w:sz w:val="24"/>
          <w:szCs w:val="24"/>
          <w:u w:color="000000"/>
          <w:rtl w:val="0"/>
          <w:lang w:val="en-US"/>
        </w:rPr>
        <w:t>1</w:t>
      </w:r>
      <w:r>
        <w:rPr>
          <w:rFonts w:ascii="宋体" w:cs="宋体" w:hAnsi="宋体" w:eastAsia="宋体"/>
          <w:color w:val="000000"/>
          <w:kern w:val="0"/>
          <w:sz w:val="24"/>
          <w:szCs w:val="24"/>
          <w:u w:color="000000"/>
          <w:rtl w:val="0"/>
          <w:lang w:val="zh-TW" w:eastAsia="zh-TW"/>
        </w:rPr>
        <w:t>学分</w:t>
      </w:r>
    </w:p>
    <w:p>
      <w:pPr>
        <w:pStyle w:val="正文"/>
        <w:rPr>
          <w:rFonts w:ascii="宋体" w:cs="宋体" w:hAnsi="宋体" w:eastAsia="宋体"/>
          <w:color w:val="000000"/>
          <w:kern w:val="0"/>
          <w:sz w:val="24"/>
          <w:szCs w:val="24"/>
          <w:u w:color="000000"/>
        </w:rPr>
      </w:pPr>
      <w:r>
        <w:rPr>
          <w:rFonts w:ascii="黑体" w:cs="黑体" w:hAnsi="黑体" w:eastAsia="黑体"/>
          <w:kern w:val="0"/>
          <w:sz w:val="24"/>
          <w:szCs w:val="24"/>
          <w:rtl w:val="0"/>
          <w:lang w:val="zh-TW" w:eastAsia="zh-TW"/>
        </w:rPr>
        <w:t>课程学时：</w:t>
      </w:r>
      <w:r>
        <w:rPr>
          <w:rFonts w:ascii="黑体" w:cs="黑体" w:hAnsi="黑体" w:eastAsia="黑体"/>
          <w:kern w:val="0"/>
          <w:sz w:val="24"/>
          <w:szCs w:val="24"/>
          <w:rtl w:val="0"/>
          <w:lang w:val="zh-TW" w:eastAsia="zh-TW"/>
        </w:rPr>
        <w:t>18</w:t>
      </w:r>
      <w:r>
        <w:rPr>
          <w:rFonts w:ascii="宋体" w:cs="宋体" w:hAnsi="宋体" w:eastAsia="宋体"/>
          <w:color w:val="000000"/>
          <w:kern w:val="0"/>
          <w:sz w:val="24"/>
          <w:szCs w:val="24"/>
          <w:u w:color="000000"/>
          <w:rtl w:val="0"/>
          <w:lang w:val="zh-TW" w:eastAsia="zh-TW"/>
        </w:rPr>
        <w:t>学时</w:t>
      </w:r>
    </w:p>
    <w:p>
      <w:pPr>
        <w:pStyle w:val="正文"/>
        <w:rPr>
          <w:rFonts w:ascii="宋体" w:cs="宋体" w:hAnsi="宋体" w:eastAsia="宋体"/>
        </w:rPr>
      </w:pPr>
      <w:r>
        <w:rPr>
          <w:rFonts w:ascii="黑体" w:cs="黑体" w:hAnsi="黑体" w:eastAsia="黑体"/>
          <w:sz w:val="24"/>
          <w:szCs w:val="24"/>
          <w:rtl w:val="0"/>
          <w:lang w:val="zh-TW" w:eastAsia="zh-TW"/>
        </w:rPr>
        <w:t>大纲执笔</w:t>
      </w:r>
      <w:r>
        <w:rPr>
          <w:rFonts w:ascii="宋体" w:cs="宋体" w:hAnsi="宋体" w:eastAsia="宋体"/>
          <w:rtl w:val="0"/>
          <w:lang w:val="zh-TW" w:eastAsia="zh-TW"/>
        </w:rPr>
        <w:t>：</w:t>
      </w:r>
      <w:r>
        <w:rPr>
          <w:rFonts w:ascii="宋体" w:cs="宋体" w:hAnsi="宋体" w:eastAsia="宋体"/>
          <w:sz w:val="24"/>
          <w:szCs w:val="24"/>
          <w:rtl w:val="0"/>
          <w:lang w:val="zh-TW" w:eastAsia="zh-TW"/>
        </w:rPr>
        <w:t>袁</w:t>
      </w:r>
      <w:r>
        <w:rPr>
          <w:rFonts w:ascii="宋体" w:cs="宋体" w:hAnsi="宋体" w:eastAsia="宋体"/>
          <w:rtl w:val="0"/>
          <w:lang w:val="zh-TW" w:eastAsia="zh-TW"/>
        </w:rPr>
        <w:t>静</w:t>
      </w:r>
    </w:p>
    <w:p>
      <w:pPr>
        <w:pStyle w:val="正文"/>
        <w:rPr>
          <w:b w:val="1"/>
          <w:bCs w:val="1"/>
          <w:color w:val="000000"/>
          <w:kern w:val="0"/>
          <w:sz w:val="24"/>
          <w:szCs w:val="24"/>
          <w:u w:color="000000"/>
        </w:rPr>
      </w:pPr>
      <w:r>
        <w:rPr>
          <w:rFonts w:ascii="宋体" w:cs="宋体" w:hAnsi="宋体" w:eastAsia="宋体"/>
          <w:b w:val="1"/>
          <w:bCs w:val="1"/>
          <w:kern w:val="0"/>
          <w:sz w:val="24"/>
          <w:szCs w:val="24"/>
          <w:rtl w:val="0"/>
          <w:lang w:val="zh-TW" w:eastAsia="zh-TW"/>
        </w:rPr>
        <w:t>指定</w:t>
      </w:r>
      <w:r>
        <w:rPr>
          <w:rFonts w:eastAsia="Arial Unicode MS" w:hint="eastAsia"/>
          <w:kern w:val="0"/>
          <w:sz w:val="24"/>
          <w:szCs w:val="24"/>
          <w:rtl w:val="0"/>
          <w:lang w:val="zh-TW" w:eastAsia="zh-TW"/>
        </w:rPr>
        <w:t>教材：</w:t>
      </w:r>
      <w:r>
        <w:rPr>
          <w:rFonts w:ascii="黑体" w:cs="黑体" w:hAnsi="黑体" w:eastAsia="黑体"/>
          <w:kern w:val="0"/>
          <w:sz w:val="24"/>
          <w:szCs w:val="24"/>
          <w:rtl w:val="0"/>
          <w:lang w:val="zh-TW" w:eastAsia="zh-TW"/>
        </w:rPr>
        <w:t>王受之，</w:t>
      </w:r>
      <w:r>
        <w:rPr>
          <w:rFonts w:ascii="黑体" w:cs="黑体" w:hAnsi="黑体" w:eastAsia="黑体"/>
          <w:kern w:val="0"/>
          <w:sz w:val="24"/>
          <w:szCs w:val="24"/>
          <w:rtl w:val="0"/>
          <w:lang w:val="zh-TW" w:eastAsia="zh-TW"/>
        </w:rPr>
        <w:t>《</w:t>
      </w:r>
      <w:r>
        <w:rPr>
          <w:rFonts w:ascii="黑体" w:cs="黑体" w:hAnsi="黑体" w:eastAsia="黑体"/>
          <w:kern w:val="0"/>
          <w:sz w:val="24"/>
          <w:szCs w:val="24"/>
          <w:rtl w:val="0"/>
          <w:lang w:val="zh-TW" w:eastAsia="zh-TW"/>
        </w:rPr>
        <w:t>世界现代设计史</w:t>
      </w:r>
      <w:r>
        <w:rPr>
          <w:rFonts w:ascii="黑体" w:cs="黑体" w:hAnsi="黑体" w:eastAsia="黑体"/>
          <w:kern w:val="0"/>
          <w:sz w:val="24"/>
          <w:szCs w:val="24"/>
          <w:rtl w:val="0"/>
          <w:lang w:val="zh-TW" w:eastAsia="zh-TW"/>
        </w:rPr>
        <w:t>》</w:t>
      </w:r>
      <w:r>
        <w:rPr>
          <w:rFonts w:ascii="黑体" w:cs="黑体" w:hAnsi="黑体" w:eastAsia="黑体"/>
          <w:kern w:val="0"/>
          <w:sz w:val="24"/>
          <w:szCs w:val="24"/>
          <w:rtl w:val="0"/>
          <w:lang w:val="zh-TW" w:eastAsia="zh-TW"/>
        </w:rPr>
        <w:t>，</w:t>
      </w:r>
      <w:r>
        <w:rPr>
          <w:rFonts w:eastAsia="Arial Unicode MS" w:hint="eastAsia"/>
          <w:kern w:val="0"/>
          <w:sz w:val="24"/>
          <w:szCs w:val="24"/>
          <w:rtl w:val="0"/>
          <w:lang w:val="zh-TW" w:eastAsia="zh-TW"/>
        </w:rPr>
        <w:t>中国青年出版社，第二版</w:t>
      </w:r>
    </w:p>
    <w:p>
      <w:pPr>
        <w:pStyle w:val="正文"/>
        <w:rPr>
          <w:b w:val="1"/>
          <w:bCs w:val="1"/>
          <w:sz w:val="28"/>
          <w:szCs w:val="28"/>
          <w:lang w:val="zh-TW" w:eastAsia="zh-TW"/>
        </w:rPr>
      </w:pPr>
    </w:p>
    <w:p>
      <w:pPr>
        <w:pStyle w:val="正文"/>
        <w:ind w:firstLine="422"/>
        <w:rPr>
          <w:lang w:val="zh-TW" w:eastAsia="zh-TW"/>
        </w:rPr>
      </w:pPr>
      <w:r>
        <w:rPr>
          <w:rFonts w:ascii="黑体" w:cs="黑体" w:hAnsi="黑体" w:eastAsia="黑体"/>
          <w:b w:val="1"/>
          <w:bCs w:val="1"/>
          <w:rtl w:val="0"/>
          <w:lang w:val="zh-TW" w:eastAsia="zh-TW"/>
        </w:rPr>
        <w:t>一、教学目的与要求：</w:t>
      </w:r>
    </w:p>
    <w:p>
      <w:pPr>
        <w:pStyle w:val="正文"/>
        <w:ind w:firstLine="420"/>
        <w:rPr>
          <w:rFonts w:ascii="黑体" w:cs="黑体" w:hAnsi="黑体" w:eastAsia="黑体"/>
          <w:lang w:val="zh-TW" w:eastAsia="zh-TW"/>
        </w:rPr>
      </w:pPr>
      <w:r>
        <w:rPr>
          <w:rFonts w:ascii="黑体" w:cs="黑体" w:hAnsi="黑体" w:eastAsia="黑体"/>
          <w:rtl w:val="0"/>
          <w:lang w:val="zh-TW" w:eastAsia="zh-TW"/>
        </w:rPr>
        <w:t>艺术设计史是以设计为主要研究对象，重点考察设计的特殊性和个别性，力求阐明设计的一般原理和普遍规律的一门专业必修课程。它的任务是使学生掌握设计学的基本理论，基本知识，并初步具有理解、把握和分析设计理论知识的能力。</w:t>
      </w:r>
    </w:p>
    <w:p>
      <w:pPr>
        <w:pStyle w:val="正文"/>
        <w:ind w:firstLine="420"/>
        <w:rPr>
          <w:rFonts w:ascii="黑体" w:cs="黑体" w:hAnsi="黑体" w:eastAsia="黑体"/>
        </w:rPr>
      </w:pPr>
      <w:r>
        <w:rPr>
          <w:rFonts w:ascii="黑体" w:cs="黑体" w:hAnsi="黑体" w:eastAsia="黑体"/>
          <w:rtl w:val="0"/>
          <w:lang w:val="zh-TW" w:eastAsia="zh-TW"/>
        </w:rPr>
        <w:t>艺术设计史课程是以《</w:t>
      </w:r>
      <w:r>
        <w:rPr>
          <w:rFonts w:ascii="黑体" w:cs="黑体" w:hAnsi="黑体" w:eastAsia="黑体"/>
          <w:rtl w:val="0"/>
          <w:lang w:val="zh-TW" w:eastAsia="zh-TW"/>
        </w:rPr>
        <w:t>世界现代设计史</w:t>
      </w:r>
      <w:r>
        <w:rPr>
          <w:rFonts w:ascii="黑体" w:cs="黑体" w:hAnsi="黑体" w:eastAsia="黑体"/>
          <w:rtl w:val="0"/>
          <w:lang w:val="zh-TW" w:eastAsia="zh-TW"/>
        </w:rPr>
        <w:t>》</w:t>
      </w:r>
      <w:r>
        <w:rPr>
          <w:rFonts w:ascii="黑体" w:cs="黑体" w:hAnsi="黑体" w:eastAsia="黑体"/>
          <w:rtl w:val="0"/>
          <w:lang w:val="zh-TW" w:eastAsia="zh-TW"/>
        </w:rPr>
        <w:t>教材</w:t>
      </w:r>
      <w:r>
        <w:rPr>
          <w:rFonts w:ascii="黑体" w:cs="黑体" w:hAnsi="黑体" w:eastAsia="黑体"/>
          <w:rtl w:val="0"/>
          <w:lang w:val="zh-TW" w:eastAsia="zh-TW"/>
        </w:rPr>
        <w:t>为基础。具体实施过程中，本课程对艺术设计相关理论课程的融会贯通，并指导专业实践课程更好地完成今后的设计创作，具有很强的指导性。</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本课程的教学总体目标为：通过本课程的教学，帮助学生形成具有独特视角的研究领域，扩大自己对该课程更深层次的探索。把艺术设计的理论知识灌输到学生脑中，使学生尽快树立自己的观点，形成自己的世界观，促进对专业设计的深度理解，并再次基础上与时代文化发展密切联系，把握时代的脉搏，创造出合理化的与现实生活密切相关的理想设计。</w:t>
      </w:r>
    </w:p>
    <w:p>
      <w:pPr>
        <w:pStyle w:val="正文"/>
        <w:ind w:firstLine="420"/>
        <w:rPr>
          <w:rFonts w:ascii="黑体" w:cs="黑体" w:hAnsi="黑体" w:eastAsia="黑体"/>
          <w:lang w:val="zh-TW" w:eastAsia="zh-TW"/>
        </w:rPr>
      </w:pPr>
      <w:r>
        <w:rPr>
          <w:rFonts w:ascii="黑体" w:cs="黑体" w:hAnsi="黑体" w:eastAsia="黑体"/>
          <w:rtl w:val="0"/>
          <w:lang w:val="zh-TW" w:eastAsia="zh-TW"/>
        </w:rPr>
        <w:t>教学基本要求：</w:t>
      </w:r>
    </w:p>
    <w:p>
      <w:pPr>
        <w:pStyle w:val="正文"/>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、掌握设计史发展脉络和每一阶段的重要内容，理解风格样式及其形成、发展的理念依据；</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、以现代设计史为中心，了解近现代设计各转折阶段的承接关系，重点理解现代设计的形成、发展的原因及今日、今后的设计动向；</w:t>
      </w:r>
    </w:p>
    <w:p>
      <w:pPr>
        <w:pStyle w:val="正文"/>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、理解设计大国美、日、德、意的现代设计特征、风格及其形成原因，从中感受民族文化与设计的内在关联性；</w:t>
      </w:r>
    </w:p>
    <w:p>
      <w:pPr>
        <w:pStyle w:val="正文"/>
        <w:ind w:firstLine="420"/>
        <w:rPr>
          <w:rFonts w:ascii="黑体" w:cs="黑体" w:hAnsi="黑体" w:eastAsia="黑体"/>
        </w:rPr>
      </w:pPr>
      <w:r>
        <w:rPr>
          <w:rFonts w:ascii="黑体" w:cs="黑体" w:hAnsi="黑体" w:eastAsia="黑体"/>
          <w:rtl w:val="0"/>
          <w:lang w:val="en-US"/>
        </w:rPr>
        <w:t>4</w:t>
      </w:r>
      <w:r>
        <w:rPr>
          <w:rFonts w:ascii="黑体" w:cs="黑体" w:hAnsi="黑体" w:eastAsia="黑体"/>
          <w:rtl w:val="0"/>
          <w:lang w:val="zh-TW" w:eastAsia="zh-TW"/>
        </w:rPr>
        <w:t>、熟知世界设计史中重要的优秀名作，理解其中表达的含义与历史意义。</w:t>
      </w:r>
    </w:p>
    <w:p>
      <w:pPr>
        <w:pStyle w:val="正文"/>
        <w:ind w:firstLine="420"/>
        <w:rPr>
          <w:rFonts w:ascii="黑体" w:cs="黑体" w:hAnsi="黑体" w:eastAsia="黑体"/>
        </w:rPr>
      </w:pPr>
    </w:p>
    <w:p>
      <w:pPr>
        <w:pStyle w:val="正文"/>
        <w:ind w:firstLine="422"/>
        <w:rPr>
          <w:b w:val="1"/>
          <w:bCs w:val="1"/>
          <w:lang w:val="zh-TW" w:eastAsia="zh-TW"/>
        </w:rPr>
      </w:pPr>
      <w:r>
        <w:rPr>
          <w:rFonts w:ascii="黑体" w:cs="黑体" w:hAnsi="黑体" w:eastAsia="黑体"/>
          <w:b w:val="1"/>
          <w:bCs w:val="1"/>
          <w:rtl w:val="0"/>
          <w:lang w:val="zh-TW" w:eastAsia="zh-TW"/>
        </w:rPr>
        <w:t>二、教学内容与学时分配：</w:t>
      </w:r>
    </w:p>
    <w:p>
      <w:pPr>
        <w:pStyle w:val="正文"/>
        <w:ind w:firstLine="422"/>
        <w:rPr>
          <w:b w:val="1"/>
          <w:bCs w:val="1"/>
        </w:rPr>
      </w:pPr>
    </w:p>
    <w:p>
      <w:pPr>
        <w:pStyle w:val="正文"/>
        <w:ind w:firstLine="420"/>
        <w:rPr>
          <w:rFonts w:ascii="黑体" w:cs="黑体" w:hAnsi="黑体" w:eastAsia="黑体"/>
        </w:rPr>
      </w:pPr>
      <w:r>
        <w:rPr>
          <w:rFonts w:ascii="黑体" w:cs="黑体" w:hAnsi="黑体" w:eastAsia="黑体"/>
          <w:rtl w:val="0"/>
          <w:lang w:val="zh-TW" w:eastAsia="zh-TW"/>
        </w:rPr>
        <w:t>第一章  设计史概论（</w:t>
      </w:r>
      <w:r>
        <w:rPr>
          <w:rFonts w:ascii="黑体" w:cs="黑体" w:hAnsi="黑体" w:eastAsia="黑体"/>
          <w:rtl w:val="0"/>
          <w:lang w:val="en-US"/>
        </w:rPr>
        <w:t>3</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教学内容要点</w:t>
      </w:r>
    </w:p>
    <w:p>
      <w:pPr>
        <w:pStyle w:val="正文"/>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、设计史的研究对象</w:t>
      </w:r>
    </w:p>
    <w:p>
      <w:pPr>
        <w:pStyle w:val="纯文本"/>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、设计学与设计史</w:t>
      </w:r>
    </w:p>
    <w:p>
      <w:pPr>
        <w:pStyle w:val="正文"/>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、设计与工业设计</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正文"/>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、理解设计的概念与内涵</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、了解设计史与设计学的关系</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正文"/>
        <w:ind w:firstLine="420"/>
        <w:rPr>
          <w:rFonts w:ascii="黑体" w:cs="黑体" w:hAnsi="黑体" w:eastAsia="黑体"/>
          <w:lang w:val="zh-TW" w:eastAsia="zh-TW"/>
        </w:rPr>
      </w:pPr>
      <w:r>
        <w:rPr>
          <w:rFonts w:ascii="黑体" w:cs="黑体" w:hAnsi="黑体" w:eastAsia="黑体"/>
          <w:rtl w:val="0"/>
          <w:lang w:val="zh-TW" w:eastAsia="zh-TW"/>
        </w:rPr>
        <w:t>了解工业设计在现代设计史中的作用</w:t>
      </w:r>
    </w:p>
    <w:p>
      <w:pPr>
        <w:pStyle w:val="正文"/>
        <w:ind w:firstLine="420"/>
        <w:rPr>
          <w:rFonts w:ascii="黑体" w:cs="黑体" w:hAnsi="黑体" w:eastAsia="黑体"/>
        </w:rPr>
      </w:pPr>
    </w:p>
    <w:p>
      <w:pPr>
        <w:pStyle w:val="正文"/>
        <w:ind w:firstLine="420"/>
        <w:rPr>
          <w:rFonts w:ascii="黑体" w:cs="黑体" w:hAnsi="黑体" w:eastAsia="黑体"/>
        </w:rPr>
      </w:pPr>
      <w:r>
        <w:rPr>
          <w:rFonts w:ascii="黑体" w:cs="黑体" w:hAnsi="黑体" w:eastAsia="黑体"/>
          <w:rtl w:val="0"/>
          <w:lang w:val="zh-TW" w:eastAsia="zh-TW"/>
        </w:rPr>
        <w:t>第二章  现代设计的兴起（</w:t>
      </w:r>
      <w:r>
        <w:rPr>
          <w:rFonts w:ascii="黑体" w:cs="黑体" w:hAnsi="黑体" w:eastAsia="黑体"/>
          <w:rtl w:val="0"/>
          <w:lang w:val="en-US"/>
        </w:rPr>
        <w:t>3</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正文"/>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、工业设计产生的历史背景</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、工艺美术运动</w:t>
      </w:r>
    </w:p>
    <w:p>
      <w:pPr>
        <w:pStyle w:val="正文"/>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、新艺术运动</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正文"/>
        <w:ind w:firstLine="420"/>
        <w:rPr>
          <w:rFonts w:ascii="黑体" w:cs="黑体" w:hAnsi="黑体" w:eastAsia="黑体"/>
          <w:lang w:val="zh-TW" w:eastAsia="zh-TW"/>
        </w:rPr>
      </w:pPr>
      <w:r>
        <w:rPr>
          <w:rFonts w:ascii="黑体" w:cs="黑体" w:hAnsi="黑体" w:eastAsia="黑体"/>
          <w:rtl w:val="0"/>
          <w:lang w:val="zh-TW" w:eastAsia="zh-TW"/>
        </w:rPr>
        <w:t>理解工艺美术运动和新艺术运动的实质和重要意义。</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正文"/>
        <w:ind w:firstLine="420"/>
        <w:rPr>
          <w:rFonts w:ascii="黑体" w:cs="黑体" w:hAnsi="黑体" w:eastAsia="黑体"/>
          <w:lang w:val="zh-TW" w:eastAsia="zh-TW"/>
        </w:rPr>
      </w:pPr>
      <w:r>
        <w:rPr>
          <w:rFonts w:ascii="黑体" w:cs="黑体" w:hAnsi="黑体" w:eastAsia="黑体"/>
          <w:rtl w:val="0"/>
          <w:lang w:val="zh-TW" w:eastAsia="zh-TW"/>
        </w:rPr>
        <w:t>结合欧洲现代国际艺术设计理解工业设计时期在设计史的重要性，准确把握新艺术风格。</w:t>
      </w:r>
    </w:p>
    <w:p>
      <w:pPr>
        <w:pStyle w:val="正文"/>
        <w:ind w:firstLine="420"/>
        <w:rPr>
          <w:rFonts w:ascii="黑体" w:cs="黑体" w:hAnsi="黑体" w:eastAsia="黑体"/>
        </w:rPr>
      </w:pPr>
    </w:p>
    <w:p>
      <w:pPr>
        <w:pStyle w:val="正文"/>
        <w:ind w:firstLine="420"/>
        <w:rPr>
          <w:rFonts w:ascii="黑体" w:cs="黑体" w:hAnsi="黑体" w:eastAsia="黑体"/>
        </w:rPr>
      </w:pPr>
      <w:r>
        <w:rPr>
          <w:rFonts w:ascii="黑体" w:cs="黑体" w:hAnsi="黑体" w:eastAsia="黑体"/>
          <w:rtl w:val="0"/>
          <w:lang w:val="zh-TW" w:eastAsia="zh-TW"/>
        </w:rPr>
        <w:t>第三章  现代主义设计的发展（</w:t>
      </w:r>
      <w:r>
        <w:rPr>
          <w:rFonts w:ascii="黑体" w:cs="黑体" w:hAnsi="黑体" w:eastAsia="黑体"/>
          <w:rtl w:val="0"/>
          <w:lang w:val="en-US"/>
        </w:rPr>
        <w:t>2</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正文"/>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、德国工业联盟</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、风格派和构成主义</w:t>
      </w:r>
    </w:p>
    <w:p>
      <w:pPr>
        <w:pStyle w:val="正文"/>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、现代主义建筑</w:t>
      </w:r>
    </w:p>
    <w:p>
      <w:pPr>
        <w:pStyle w:val="正文"/>
        <w:ind w:firstLine="420"/>
        <w:rPr>
          <w:rFonts w:ascii="黑体" w:cs="黑体" w:hAnsi="黑体" w:eastAsia="黑体"/>
        </w:rPr>
      </w:pPr>
      <w:r>
        <w:rPr>
          <w:rFonts w:ascii="黑体" w:cs="黑体" w:hAnsi="黑体" w:eastAsia="黑体"/>
          <w:rtl w:val="0"/>
          <w:lang w:val="en-US"/>
        </w:rPr>
        <w:t>4</w:t>
      </w:r>
      <w:r>
        <w:rPr>
          <w:rFonts w:ascii="黑体" w:cs="黑体" w:hAnsi="黑体" w:eastAsia="黑体"/>
          <w:rtl w:val="0"/>
          <w:lang w:val="zh-TW" w:eastAsia="zh-TW"/>
        </w:rPr>
        <w:t>、包豪斯</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正文"/>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、理解并掌握现代主义设计的基本理念</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、现代设计模式的探索与形成过程</w:t>
      </w:r>
    </w:p>
    <w:p>
      <w:pPr>
        <w:pStyle w:val="正文"/>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、包豪斯的历史作用与影响</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正文"/>
        <w:ind w:firstLine="420"/>
        <w:rPr>
          <w:rFonts w:ascii="黑体" w:cs="黑体" w:hAnsi="黑体" w:eastAsia="黑体"/>
          <w:lang w:val="zh-TW" w:eastAsia="zh-TW"/>
        </w:rPr>
      </w:pPr>
      <w:r>
        <w:rPr>
          <w:rFonts w:ascii="黑体" w:cs="黑体" w:hAnsi="黑体" w:eastAsia="黑体"/>
          <w:rtl w:val="0"/>
          <w:lang w:val="zh-TW" w:eastAsia="zh-TW"/>
        </w:rPr>
        <w:t>充分地理解包豪斯设计及设计教育，明确包豪斯的历史作用及其影响。</w:t>
      </w:r>
    </w:p>
    <w:p>
      <w:pPr>
        <w:pStyle w:val="正文"/>
        <w:ind w:firstLine="420"/>
        <w:rPr>
          <w:rFonts w:ascii="黑体" w:cs="黑体" w:hAnsi="黑体" w:eastAsia="黑体"/>
        </w:rPr>
      </w:pPr>
    </w:p>
    <w:p>
      <w:pPr>
        <w:pStyle w:val="正文"/>
        <w:ind w:firstLine="420"/>
        <w:rPr>
          <w:rFonts w:ascii="黑体" w:cs="黑体" w:hAnsi="黑体" w:eastAsia="黑体"/>
        </w:rPr>
      </w:pPr>
      <w:r>
        <w:rPr>
          <w:rFonts w:ascii="黑体" w:cs="黑体" w:hAnsi="黑体" w:eastAsia="黑体"/>
          <w:rtl w:val="0"/>
          <w:lang w:val="zh-TW" w:eastAsia="zh-TW"/>
        </w:rPr>
        <w:t>第四章  装饰艺术运动（</w:t>
      </w:r>
      <w:r>
        <w:rPr>
          <w:rFonts w:ascii="黑体" w:cs="黑体" w:hAnsi="黑体" w:eastAsia="黑体"/>
          <w:rtl w:val="0"/>
          <w:lang w:val="en-US"/>
        </w:rPr>
        <w:t>2</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纯文本"/>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、法国装饰艺术运动</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、美国装饰艺术运动</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了解装饰艺术运动的风格特征</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了解艺术运动，结合现代理念完成设计构想。</w:t>
      </w:r>
    </w:p>
    <w:p>
      <w:pPr>
        <w:pStyle w:val="大纲正文"/>
        <w:spacing w:line="240" w:lineRule="auto"/>
        <w:ind w:firstLine="420"/>
        <w:rPr>
          <w:rFonts w:ascii="黑体" w:cs="黑体" w:hAnsi="黑体" w:eastAsia="黑体"/>
          <w:color w:val="000000"/>
          <w:kern w:val="21"/>
          <w:u w:color="000000"/>
        </w:rPr>
      </w:pPr>
    </w:p>
    <w:p>
      <w:pPr>
        <w:pStyle w:val="大纲正文"/>
        <w:spacing w:line="240" w:lineRule="auto"/>
        <w:ind w:firstLine="420"/>
        <w:rPr>
          <w:rFonts w:ascii="黑体" w:cs="黑体" w:hAnsi="黑体" w:eastAsia="黑体"/>
        </w:rPr>
      </w:pPr>
      <w:r>
        <w:rPr>
          <w:rFonts w:ascii="黑体" w:cs="黑体" w:hAnsi="黑体" w:eastAsia="黑体"/>
          <w:color w:val="000000"/>
          <w:kern w:val="21"/>
          <w:u w:color="000000"/>
          <w:rtl w:val="0"/>
          <w:lang w:val="zh-TW" w:eastAsia="zh-TW"/>
        </w:rPr>
        <w:t>第五章</w:t>
      </w:r>
      <w:r>
        <w:rPr>
          <w:rFonts w:ascii="黑体" w:cs="黑体" w:hAnsi="黑体" w:eastAsia="黑体"/>
          <w:rtl w:val="0"/>
          <w:lang w:val="en-US"/>
        </w:rPr>
        <w:t xml:space="preserve">  </w:t>
      </w:r>
      <w:r>
        <w:rPr>
          <w:rFonts w:ascii="黑体" w:cs="黑体" w:hAnsi="黑体" w:eastAsia="黑体"/>
          <w:color w:val="000000"/>
          <w:kern w:val="21"/>
          <w:u w:color="000000"/>
          <w:rtl w:val="0"/>
          <w:lang w:val="zh-TW" w:eastAsia="zh-TW"/>
        </w:rPr>
        <w:t>美国现代设计的发展</w:t>
      </w:r>
      <w:r>
        <w:rPr>
          <w:rFonts w:ascii="黑体" w:cs="黑体" w:hAnsi="黑体" w:eastAsia="黑体"/>
          <w:rtl w:val="0"/>
          <w:lang w:val="zh-TW" w:eastAsia="zh-TW"/>
        </w:rPr>
        <w:t>（</w:t>
      </w:r>
      <w:r>
        <w:rPr>
          <w:rFonts w:ascii="黑体" w:cs="黑体" w:hAnsi="黑体" w:eastAsia="黑体"/>
          <w:rtl w:val="0"/>
          <w:lang w:val="en-US"/>
        </w:rPr>
        <w:t>2</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纯文本"/>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、二战前美国现代设计的发展</w:t>
      </w:r>
    </w:p>
    <w:p>
      <w:pPr>
        <w:pStyle w:val="大纲正文"/>
        <w:spacing w:line="240" w:lineRule="auto"/>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、二战后美国设计的发展</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全面理解美国现代设计的发展状况，理解设计走向商业主义的根本原因</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掌握流线型设计风格</w:t>
      </w:r>
    </w:p>
    <w:p>
      <w:pPr>
        <w:pStyle w:val="大纲正文"/>
        <w:spacing w:line="240" w:lineRule="auto"/>
        <w:ind w:firstLine="420"/>
        <w:rPr>
          <w:rFonts w:ascii="黑体" w:cs="黑体" w:hAnsi="黑体" w:eastAsia="黑体"/>
        </w:rPr>
      </w:pPr>
    </w:p>
    <w:p>
      <w:pPr>
        <w:pStyle w:val="大纲正文"/>
        <w:spacing w:line="240" w:lineRule="auto"/>
        <w:ind w:firstLine="420"/>
        <w:rPr>
          <w:rFonts w:ascii="黑体" w:cs="黑体" w:hAnsi="黑体" w:eastAsia="黑体"/>
        </w:rPr>
      </w:pPr>
      <w:r>
        <w:rPr>
          <w:rFonts w:ascii="黑体" w:cs="黑体" w:hAnsi="黑体" w:eastAsia="黑体"/>
          <w:rtl w:val="0"/>
          <w:lang w:val="zh-TW" w:eastAsia="zh-TW"/>
        </w:rPr>
        <w:t>第六章  战后西方各国工业设计的发展（</w:t>
      </w:r>
      <w:r>
        <w:rPr>
          <w:rFonts w:ascii="黑体" w:cs="黑体" w:hAnsi="黑体" w:eastAsia="黑体"/>
          <w:rtl w:val="0"/>
          <w:lang w:val="en-US"/>
        </w:rPr>
        <w:t>2</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纯文本"/>
        <w:numPr>
          <w:ilvl w:val="0"/>
          <w:numId w:val="2"/>
        </w:numPr>
        <w:bidi w:val="0"/>
        <w:ind w:right="0"/>
        <w:jc w:val="both"/>
        <w:rPr>
          <w:rFonts w:ascii="黑体" w:cs="黑体" w:hAnsi="黑体" w:eastAsia="黑体"/>
          <w:rtl w:val="0"/>
          <w:lang w:val="zh-TW" w:eastAsia="zh-TW"/>
        </w:rPr>
      </w:pPr>
      <w:r>
        <w:rPr>
          <w:rFonts w:ascii="黑体" w:cs="黑体" w:hAnsi="黑体" w:eastAsia="黑体"/>
          <w:rtl w:val="0"/>
          <w:lang w:val="zh-TW" w:eastAsia="zh-TW"/>
        </w:rPr>
        <w:t>德国设计的发展</w:t>
      </w:r>
    </w:p>
    <w:p>
      <w:pPr>
        <w:pStyle w:val="纯文本"/>
        <w:numPr>
          <w:ilvl w:val="0"/>
          <w:numId w:val="2"/>
        </w:numPr>
        <w:bidi w:val="0"/>
        <w:ind w:right="0"/>
        <w:jc w:val="both"/>
        <w:rPr>
          <w:rFonts w:ascii="黑体" w:cs="黑体" w:hAnsi="黑体" w:eastAsia="黑体"/>
          <w:rtl w:val="0"/>
          <w:lang w:val="zh-TW" w:eastAsia="zh-TW"/>
        </w:rPr>
      </w:pPr>
      <w:r>
        <w:rPr>
          <w:rFonts w:ascii="黑体" w:cs="黑体" w:hAnsi="黑体" w:eastAsia="黑体"/>
          <w:rtl w:val="0"/>
          <w:lang w:val="zh-TW" w:eastAsia="zh-TW"/>
        </w:rPr>
        <w:t>意大利设计的发展</w:t>
      </w:r>
    </w:p>
    <w:p>
      <w:pPr>
        <w:pStyle w:val="纯文本"/>
        <w:numPr>
          <w:ilvl w:val="0"/>
          <w:numId w:val="2"/>
        </w:numPr>
        <w:bidi w:val="0"/>
        <w:ind w:right="0"/>
        <w:jc w:val="both"/>
        <w:rPr>
          <w:rFonts w:ascii="黑体" w:cs="黑体" w:hAnsi="黑体" w:eastAsia="黑体"/>
          <w:rtl w:val="0"/>
          <w:lang w:val="zh-TW" w:eastAsia="zh-TW"/>
        </w:rPr>
      </w:pPr>
      <w:r>
        <w:rPr>
          <w:rFonts w:ascii="黑体" w:cs="黑体" w:hAnsi="黑体" w:eastAsia="黑体"/>
          <w:rtl w:val="0"/>
          <w:lang w:val="zh-TW" w:eastAsia="zh-TW"/>
        </w:rPr>
        <w:t>日本设计的发展</w:t>
      </w:r>
    </w:p>
    <w:p>
      <w:pPr>
        <w:pStyle w:val="纯文本"/>
        <w:numPr>
          <w:ilvl w:val="0"/>
          <w:numId w:val="2"/>
        </w:numPr>
        <w:bidi w:val="0"/>
        <w:ind w:right="0"/>
        <w:jc w:val="both"/>
        <w:rPr>
          <w:rFonts w:ascii="黑体" w:cs="黑体" w:hAnsi="黑体" w:eastAsia="黑体"/>
          <w:rtl w:val="0"/>
          <w:lang w:val="zh-TW" w:eastAsia="zh-TW"/>
        </w:rPr>
      </w:pPr>
      <w:r>
        <w:rPr>
          <w:rFonts w:ascii="黑体" w:cs="黑体" w:hAnsi="黑体" w:eastAsia="黑体"/>
          <w:rtl w:val="0"/>
          <w:lang w:val="zh-TW" w:eastAsia="zh-TW"/>
        </w:rPr>
        <w:t>英国设计的发展</w:t>
      </w:r>
    </w:p>
    <w:p>
      <w:pPr>
        <w:pStyle w:val="大纲正文"/>
        <w:spacing w:line="240" w:lineRule="auto"/>
        <w:ind w:firstLine="420"/>
        <w:rPr>
          <w:rFonts w:ascii="黑体" w:cs="黑体" w:hAnsi="黑体" w:eastAsia="黑体"/>
        </w:rPr>
      </w:pPr>
      <w:r>
        <w:rPr>
          <w:rFonts w:ascii="黑体" w:cs="黑体" w:hAnsi="黑体" w:eastAsia="黑体"/>
          <w:rtl w:val="0"/>
          <w:lang w:val="en-US"/>
        </w:rPr>
        <w:t>5</w:t>
      </w:r>
      <w:r>
        <w:rPr>
          <w:rFonts w:ascii="黑体" w:cs="黑体" w:hAnsi="黑体" w:eastAsia="黑体"/>
          <w:rtl w:val="0"/>
          <w:lang w:val="zh-TW" w:eastAsia="zh-TW"/>
        </w:rPr>
        <w:t>、斯堪锝纳维亚国家设计的发展</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理解并掌握战后西方各国工业设计的发展状况及其设计形态发展的特征。熟知各国风格及名作</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熟知各国风格及名作</w:t>
      </w:r>
    </w:p>
    <w:p>
      <w:pPr>
        <w:pStyle w:val="大纲正文"/>
        <w:spacing w:line="240" w:lineRule="auto"/>
        <w:ind w:firstLine="420"/>
        <w:rPr>
          <w:rFonts w:ascii="黑体" w:cs="黑体" w:hAnsi="黑体" w:eastAsia="黑体"/>
        </w:rPr>
      </w:pPr>
    </w:p>
    <w:p>
      <w:pPr>
        <w:pStyle w:val="大纲正文"/>
        <w:spacing w:line="240" w:lineRule="auto"/>
        <w:ind w:firstLine="420"/>
        <w:rPr>
          <w:rFonts w:ascii="黑体" w:cs="黑体" w:hAnsi="黑体" w:eastAsia="黑体"/>
        </w:rPr>
      </w:pPr>
      <w:r>
        <w:rPr>
          <w:rFonts w:ascii="黑体" w:cs="黑体" w:hAnsi="黑体" w:eastAsia="黑体"/>
          <w:rtl w:val="0"/>
          <w:lang w:val="zh-TW" w:eastAsia="zh-TW"/>
        </w:rPr>
        <w:t>第七章 后现代主义设计（</w:t>
      </w:r>
      <w:r>
        <w:rPr>
          <w:rFonts w:ascii="黑体" w:cs="黑体" w:hAnsi="黑体" w:eastAsia="黑体"/>
          <w:rtl w:val="0"/>
          <w:lang w:val="en-US"/>
        </w:rPr>
        <w:t>2</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纯文本"/>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、后现代主义设计的理论</w:t>
      </w:r>
    </w:p>
    <w:p>
      <w:pPr>
        <w:pStyle w:val="纯文本"/>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、后现代主义设计的建筑</w:t>
      </w:r>
    </w:p>
    <w:p>
      <w:pPr>
        <w:pStyle w:val="大纲正文"/>
        <w:spacing w:line="240" w:lineRule="auto"/>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、后现代主义设计的产品</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理解后现代主义设计的理论。熟知后现代主义的著名设计设计</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熟知后现代主义的著名设计设计</w:t>
      </w:r>
    </w:p>
    <w:p>
      <w:pPr>
        <w:pStyle w:val="大纲正文"/>
        <w:spacing w:line="240" w:lineRule="auto"/>
        <w:ind w:firstLine="420"/>
        <w:rPr>
          <w:rFonts w:ascii="黑体" w:cs="黑体" w:hAnsi="黑体" w:eastAsia="黑体"/>
        </w:rPr>
      </w:pPr>
    </w:p>
    <w:p>
      <w:pPr>
        <w:pStyle w:val="大纲正文"/>
        <w:spacing w:line="240" w:lineRule="auto"/>
        <w:ind w:firstLine="420"/>
        <w:rPr>
          <w:rFonts w:ascii="黑体" w:cs="黑体" w:hAnsi="黑体" w:eastAsia="黑体"/>
        </w:rPr>
      </w:pPr>
      <w:r>
        <w:rPr>
          <w:rFonts w:ascii="黑体" w:cs="黑体" w:hAnsi="黑体" w:eastAsia="黑体"/>
          <w:rtl w:val="0"/>
          <w:lang w:val="zh-TW" w:eastAsia="zh-TW"/>
        </w:rPr>
        <w:t>第八章 现代主义设计（</w:t>
      </w:r>
      <w:r>
        <w:rPr>
          <w:rFonts w:ascii="黑体" w:cs="黑体" w:hAnsi="黑体" w:eastAsia="黑体"/>
          <w:rtl w:val="0"/>
          <w:lang w:val="en-US"/>
        </w:rPr>
        <w:t>2</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纯文本"/>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、现代主义设计的理论</w:t>
      </w:r>
    </w:p>
    <w:p>
      <w:pPr>
        <w:pStyle w:val="纯文本"/>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、现代主义设计的建筑</w:t>
      </w:r>
    </w:p>
    <w:p>
      <w:pPr>
        <w:pStyle w:val="大纲正文"/>
        <w:spacing w:line="240" w:lineRule="auto"/>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、现代主义设计的产品</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理解现代主义设计的理论。熟知现代主义的著名设计设计</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熟知现代主义的著名设计设计</w:t>
      </w:r>
    </w:p>
    <w:p>
      <w:pPr>
        <w:pStyle w:val="大纲正文"/>
        <w:numPr>
          <w:ilvl w:val="0"/>
          <w:numId w:val="5"/>
        </w:numPr>
        <w:bidi w:val="0"/>
        <w:spacing w:line="240" w:lineRule="auto"/>
        <w:ind w:right="0"/>
        <w:jc w:val="both"/>
        <w:rPr>
          <w:rFonts w:ascii="黑体" w:cs="黑体" w:hAnsi="黑体" w:eastAsia="黑体"/>
          <w:rtl w:val="0"/>
          <w:lang w:val="zh-TW" w:eastAsia="zh-TW"/>
        </w:rPr>
      </w:pPr>
      <w:r>
        <w:rPr>
          <w:rFonts w:ascii="黑体" w:cs="黑体" w:hAnsi="黑体" w:eastAsia="黑体"/>
          <w:rtl w:val="0"/>
          <w:lang w:val="zh-TW" w:eastAsia="zh-TW"/>
        </w:rPr>
        <w:t>现代主义艺术现象（</w:t>
      </w:r>
      <w:r>
        <w:rPr>
          <w:rFonts w:ascii="黑体" w:cs="黑体" w:hAnsi="黑体" w:eastAsia="黑体"/>
          <w:rtl w:val="0"/>
          <w:lang w:val="en-US"/>
        </w:rPr>
        <w:t>2</w:t>
      </w:r>
      <w:r>
        <w:rPr>
          <w:rFonts w:ascii="黑体" w:cs="黑体" w:hAnsi="黑体" w:eastAsia="黑体"/>
          <w:rtl w:val="0"/>
          <w:lang w:val="zh-TW" w:eastAsia="zh-TW"/>
        </w:rPr>
        <w:t>课时）</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一</w:t>
      </w:r>
      <w:r>
        <w:rPr>
          <w:rFonts w:ascii="黑体" w:cs="黑体" w:hAnsi="黑体" w:eastAsia="黑体"/>
          <w:rtl w:val="0"/>
          <w:lang w:val="en-US"/>
        </w:rPr>
        <w:t>)</w:t>
      </w:r>
      <w:r>
        <w:rPr>
          <w:rFonts w:ascii="黑体" w:cs="黑体" w:hAnsi="黑体" w:eastAsia="黑体"/>
          <w:rtl w:val="0"/>
          <w:lang w:val="zh-TW" w:eastAsia="zh-TW"/>
        </w:rPr>
        <w:t>教学内容</w:t>
      </w:r>
    </w:p>
    <w:p>
      <w:pPr>
        <w:pStyle w:val="大纲正文"/>
        <w:spacing w:line="240" w:lineRule="auto"/>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、现代主义设计的各种艺术现象</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二</w:t>
      </w:r>
      <w:r>
        <w:rPr>
          <w:rFonts w:ascii="黑体" w:cs="黑体" w:hAnsi="黑体" w:eastAsia="黑体"/>
          <w:rtl w:val="0"/>
          <w:lang w:val="en-US"/>
        </w:rPr>
        <w:t>)</w:t>
      </w:r>
      <w:r>
        <w:rPr>
          <w:rFonts w:ascii="黑体" w:cs="黑体" w:hAnsi="黑体" w:eastAsia="黑体"/>
          <w:rtl w:val="0"/>
          <w:lang w:val="zh-TW" w:eastAsia="zh-TW"/>
        </w:rPr>
        <w:t>教学要求</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理解现代设计的理论。熟知经典现象案例</w:t>
      </w:r>
    </w:p>
    <w:p>
      <w:pPr>
        <w:pStyle w:val="正文"/>
        <w:ind w:firstLine="420"/>
        <w:rPr>
          <w:rFonts w:ascii="黑体" w:cs="黑体" w:hAnsi="黑体" w:eastAsia="黑体"/>
        </w:rPr>
      </w:pPr>
      <w:r>
        <w:rPr>
          <w:rFonts w:ascii="黑体" w:cs="黑体" w:hAnsi="黑体" w:eastAsia="黑体"/>
          <w:rtl w:val="0"/>
          <w:lang w:val="en-US"/>
        </w:rPr>
        <w:t>(</w:t>
      </w:r>
      <w:r>
        <w:rPr>
          <w:rFonts w:ascii="黑体" w:cs="黑体" w:hAnsi="黑体" w:eastAsia="黑体"/>
          <w:rtl w:val="0"/>
          <w:lang w:val="zh-TW" w:eastAsia="zh-TW"/>
        </w:rPr>
        <w:t>三</w:t>
      </w:r>
      <w:r>
        <w:rPr>
          <w:rFonts w:ascii="黑体" w:cs="黑体" w:hAnsi="黑体" w:eastAsia="黑体"/>
          <w:rtl w:val="0"/>
          <w:lang w:val="en-US"/>
        </w:rPr>
        <w:t>)</w:t>
      </w:r>
      <w:r>
        <w:rPr>
          <w:rFonts w:ascii="黑体" w:cs="黑体" w:hAnsi="黑体" w:eastAsia="黑体"/>
          <w:rtl w:val="0"/>
          <w:lang w:val="zh-TW" w:eastAsia="zh-TW"/>
        </w:rPr>
        <w:t>教学重点、难点</w:t>
      </w:r>
    </w:p>
    <w:p>
      <w:pPr>
        <w:pStyle w:val="大纲正文"/>
        <w:spacing w:line="240" w:lineRule="auto"/>
        <w:ind w:firstLine="420"/>
        <w:rPr>
          <w:rFonts w:ascii="黑体" w:cs="黑体" w:hAnsi="黑体" w:eastAsia="黑体"/>
          <w:lang w:val="zh-TW" w:eastAsia="zh-TW"/>
        </w:rPr>
      </w:pPr>
      <w:r>
        <w:rPr>
          <w:rFonts w:ascii="黑体" w:cs="黑体" w:hAnsi="黑体" w:eastAsia="黑体"/>
          <w:rtl w:val="0"/>
          <w:lang w:val="zh-TW" w:eastAsia="zh-TW"/>
        </w:rPr>
        <w:t>熟知现代主义的著名案例分析</w:t>
      </w:r>
    </w:p>
    <w:p>
      <w:pPr>
        <w:pStyle w:val="正文"/>
        <w:rPr>
          <w:rFonts w:ascii="宋体" w:cs="宋体" w:hAnsi="宋体" w:eastAsia="宋体"/>
          <w:b w:val="1"/>
          <w:bCs w:val="1"/>
        </w:rPr>
      </w:pPr>
    </w:p>
    <w:p>
      <w:pPr>
        <w:pStyle w:val="大纲正文"/>
        <w:spacing w:line="240" w:lineRule="auto"/>
        <w:ind w:firstLine="422"/>
        <w:rPr>
          <w:rFonts w:ascii="黑体" w:cs="黑体" w:hAnsi="黑体" w:eastAsia="黑体"/>
          <w:lang w:val="zh-TW" w:eastAsia="zh-TW"/>
        </w:rPr>
      </w:pPr>
      <w:r>
        <w:rPr>
          <w:rFonts w:ascii="黑体" w:cs="黑体" w:hAnsi="黑体" w:eastAsia="黑体"/>
          <w:b w:val="1"/>
          <w:bCs w:val="1"/>
          <w:rtl w:val="0"/>
          <w:lang w:val="zh-TW" w:eastAsia="zh-TW"/>
        </w:rPr>
        <w:t>教学方法：</w:t>
      </w:r>
      <w:r>
        <w:rPr>
          <w:rFonts w:ascii="黑体" w:cs="黑体" w:hAnsi="黑体" w:eastAsia="黑体"/>
          <w:rtl w:val="0"/>
          <w:lang w:val="zh-TW" w:eastAsia="zh-TW"/>
        </w:rPr>
        <w:t>电脑演示给学生看一些广告大师的作品，开拓学生视野。</w:t>
      </w:r>
    </w:p>
    <w:p>
      <w:pPr>
        <w:pStyle w:val="大纲正文"/>
        <w:spacing w:line="240" w:lineRule="auto"/>
        <w:ind w:firstLine="422"/>
        <w:rPr>
          <w:rFonts w:ascii="黑体" w:cs="黑体" w:hAnsi="黑体" w:eastAsia="黑体"/>
          <w:lang w:val="zh-TW" w:eastAsia="zh-TW"/>
        </w:rPr>
      </w:pPr>
      <w:r>
        <w:rPr>
          <w:rFonts w:ascii="黑体" w:cs="黑体" w:hAnsi="黑体" w:eastAsia="黑体"/>
          <w:b w:val="1"/>
          <w:bCs w:val="1"/>
          <w:rtl w:val="0"/>
          <w:lang w:val="zh-TW" w:eastAsia="zh-TW"/>
        </w:rPr>
        <w:t>教学重点：</w:t>
      </w:r>
      <w:r>
        <w:rPr>
          <w:rFonts w:ascii="黑体" w:cs="黑体" w:hAnsi="黑体" w:eastAsia="黑体"/>
          <w:rtl w:val="0"/>
          <w:lang w:val="zh-TW" w:eastAsia="zh-TW"/>
        </w:rPr>
        <w:t>增加案例教学的比重，文字教材、音像教材、面授教学等都要突出典型案例的剖析</w:t>
      </w:r>
    </w:p>
    <w:p>
      <w:pPr>
        <w:pStyle w:val="正文"/>
        <w:ind w:firstLine="422"/>
        <w:rPr>
          <w:rFonts w:ascii="黑体" w:cs="黑体" w:hAnsi="黑体" w:eastAsia="黑体"/>
          <w:lang w:val="zh-TW" w:eastAsia="zh-TW"/>
        </w:rPr>
      </w:pPr>
      <w:r>
        <w:rPr>
          <w:rFonts w:ascii="黑体" w:cs="黑体" w:hAnsi="黑体" w:eastAsia="黑体"/>
          <w:b w:val="1"/>
          <w:bCs w:val="1"/>
          <w:rtl w:val="0"/>
          <w:lang w:val="zh-TW" w:eastAsia="zh-TW"/>
        </w:rPr>
        <w:t>教学难点：</w:t>
      </w:r>
      <w:r>
        <w:rPr>
          <w:rFonts w:ascii="黑体" w:cs="黑体" w:hAnsi="黑体" w:eastAsia="黑体"/>
          <w:rtl w:val="0"/>
          <w:lang w:val="zh-TW" w:eastAsia="zh-TW"/>
        </w:rPr>
        <w:t>结合设计史上的突出设计元素特征和现代设计的市场需求，完成个人对设计的认识是教学中非常重要的环节。</w:t>
      </w:r>
    </w:p>
    <w:p>
      <w:pPr>
        <w:pStyle w:val="正文"/>
        <w:widowControl w:val="1"/>
        <w:ind w:firstLine="422"/>
        <w:rPr>
          <w:b w:val="1"/>
          <w:bCs w:val="1"/>
        </w:rPr>
      </w:pPr>
    </w:p>
    <w:p>
      <w:pPr>
        <w:pStyle w:val="正文"/>
        <w:widowControl w:val="1"/>
        <w:ind w:firstLine="422"/>
        <w:rPr>
          <w:b w:val="1"/>
          <w:bCs w:val="1"/>
          <w:lang w:val="zh-TW" w:eastAsia="zh-TW"/>
        </w:rPr>
      </w:pPr>
      <w:r>
        <w:rPr>
          <w:rFonts w:ascii="黑体" w:cs="黑体" w:hAnsi="黑体" w:eastAsia="黑体"/>
          <w:b w:val="1"/>
          <w:bCs w:val="1"/>
          <w:rtl w:val="0"/>
          <w:lang w:val="zh-TW" w:eastAsia="zh-TW"/>
        </w:rPr>
        <w:t>三、教学与考核方式：</w:t>
      </w:r>
    </w:p>
    <w:p>
      <w:pPr>
        <w:pStyle w:val="正文"/>
        <w:ind w:firstLine="420"/>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、考核方式：以论文形式为考核的主要方式</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、成绩评定：百分制，考勤</w:t>
      </w:r>
      <w:r>
        <w:rPr>
          <w:rFonts w:ascii="黑体" w:cs="黑体" w:hAnsi="黑体" w:eastAsia="黑体"/>
          <w:rtl w:val="0"/>
          <w:lang w:val="en-US"/>
        </w:rPr>
        <w:t>10</w:t>
      </w:r>
      <w:r>
        <w:rPr>
          <w:rFonts w:ascii="黑体" w:cs="黑体" w:hAnsi="黑体" w:eastAsia="黑体"/>
          <w:rtl w:val="0"/>
          <w:lang w:val="zh-TW" w:eastAsia="zh-TW"/>
        </w:rPr>
        <w:t>％、平时成绩</w:t>
      </w:r>
      <w:r>
        <w:rPr>
          <w:rFonts w:ascii="黑体" w:cs="黑体" w:hAnsi="黑体" w:eastAsia="黑体"/>
          <w:rtl w:val="0"/>
          <w:lang w:val="zh-TW" w:eastAsia="zh-TW"/>
        </w:rPr>
        <w:t>30</w:t>
      </w:r>
      <w:r>
        <w:rPr>
          <w:rFonts w:ascii="黑体" w:cs="黑体" w:hAnsi="黑体" w:eastAsia="黑体"/>
          <w:rtl w:val="0"/>
          <w:lang w:val="zh-TW" w:eastAsia="zh-TW"/>
        </w:rPr>
        <w:t>％、</w:t>
      </w:r>
      <w:r>
        <w:rPr>
          <w:rFonts w:ascii="黑体" w:cs="黑体" w:hAnsi="黑体" w:eastAsia="黑体"/>
          <w:rtl w:val="0"/>
          <w:lang w:val="zh-TW" w:eastAsia="zh-TW"/>
        </w:rPr>
        <w:t>期末考试</w:t>
      </w:r>
      <w:r>
        <w:rPr>
          <w:rFonts w:ascii="黑体" w:cs="黑体" w:hAnsi="黑体" w:eastAsia="黑体"/>
          <w:rtl w:val="0"/>
          <w:lang w:val="zh-TW" w:eastAsia="zh-TW"/>
        </w:rPr>
        <w:t>6</w:t>
      </w:r>
      <w:r>
        <w:rPr>
          <w:rFonts w:ascii="黑体" w:cs="黑体" w:hAnsi="黑体" w:eastAsia="黑体"/>
          <w:rtl w:val="0"/>
          <w:lang w:val="en-US"/>
        </w:rPr>
        <w:t>0</w:t>
      </w:r>
      <w:r>
        <w:rPr>
          <w:rFonts w:ascii="黑体" w:cs="黑体" w:hAnsi="黑体" w:eastAsia="黑体"/>
          <w:rtl w:val="0"/>
          <w:lang w:val="zh-TW" w:eastAsia="zh-TW"/>
        </w:rPr>
        <w:t>％</w:t>
      </w:r>
    </w:p>
    <w:p>
      <w:pPr>
        <w:pStyle w:val="正文"/>
        <w:ind w:firstLine="420"/>
        <w:rPr>
          <w:rFonts w:ascii="黑体" w:cs="黑体" w:hAnsi="黑体" w:eastAsia="黑体"/>
          <w:lang w:val="zh-TW" w:eastAsia="zh-TW"/>
        </w:rPr>
      </w:pPr>
      <w:r>
        <w:rPr>
          <w:rFonts w:ascii="黑体" w:cs="黑体" w:hAnsi="黑体" w:eastAsia="黑体"/>
          <w:rtl w:val="0"/>
          <w:lang w:val="zh-TW" w:eastAsia="zh-TW"/>
        </w:rPr>
        <w:t>（本教学大纲的章节安排结合多本艺术设计史论参考书制定，不仅仅局限于教材。具体课时安排可以结合实际情况，不必按照章节顺序。）</w:t>
      </w:r>
    </w:p>
    <w:p>
      <w:pPr>
        <w:pStyle w:val="正文"/>
        <w:ind w:firstLine="422"/>
        <w:rPr>
          <w:rFonts w:ascii="黑体" w:cs="黑体" w:hAnsi="黑体" w:eastAsia="黑体"/>
          <w:b w:val="1"/>
          <w:bCs w:val="1"/>
        </w:rPr>
      </w:pPr>
    </w:p>
    <w:p>
      <w:pPr>
        <w:pStyle w:val="正文"/>
        <w:ind w:firstLine="422"/>
        <w:rPr>
          <w:rFonts w:ascii="黑体" w:cs="黑体" w:hAnsi="黑体" w:eastAsia="黑体"/>
          <w:b w:val="1"/>
          <w:bCs w:val="1"/>
        </w:rPr>
      </w:pPr>
    </w:p>
    <w:p>
      <w:pPr>
        <w:pStyle w:val="正文"/>
        <w:ind w:firstLine="422"/>
        <w:rPr>
          <w:rFonts w:ascii="黑体" w:cs="黑体" w:hAnsi="黑体" w:eastAsia="黑体"/>
          <w:b w:val="1"/>
          <w:bCs w:val="1"/>
          <w:lang w:val="zh-TW" w:eastAsia="zh-TW"/>
        </w:rPr>
      </w:pPr>
      <w:r>
        <w:rPr>
          <w:rFonts w:ascii="黑体" w:cs="黑体" w:hAnsi="黑体" w:eastAsia="黑体"/>
          <w:b w:val="1"/>
          <w:bCs w:val="1"/>
          <w:rtl w:val="0"/>
          <w:lang w:val="zh-TW" w:eastAsia="zh-TW"/>
        </w:rPr>
        <w:t>四、时间安排：</w:t>
      </w:r>
    </w:p>
    <w:tbl>
      <w:tblPr>
        <w:tblW w:w="800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08"/>
        <w:gridCol w:w="2488"/>
        <w:gridCol w:w="1272"/>
        <w:gridCol w:w="1275"/>
        <w:gridCol w:w="1110"/>
        <w:gridCol w:w="855"/>
      </w:tblGrid>
      <w:tr>
        <w:tblPrEx>
          <w:shd w:val="clear" w:color="auto" w:fill="ced7e7"/>
        </w:tblPrEx>
        <w:trPr>
          <w:trHeight w:val="320" w:hRule="atLeast"/>
        </w:trPr>
        <w:tc>
          <w:tcPr>
            <w:tcW w:type="dxa" w:w="100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章  节</w:t>
            </w:r>
          </w:p>
        </w:tc>
        <w:tc>
          <w:tcPr>
            <w:tcW w:type="dxa" w:w="248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内  容</w:t>
            </w:r>
          </w:p>
        </w:tc>
        <w:tc>
          <w:tcPr>
            <w:tcW w:type="dxa" w:w="365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课  时  分  配</w:t>
            </w:r>
          </w:p>
        </w:tc>
        <w:tc>
          <w:tcPr>
            <w:tcW w:type="dxa" w:w="85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备 注</w:t>
            </w:r>
          </w:p>
        </w:tc>
      </w:tr>
      <w:tr>
        <w:tblPrEx>
          <w:shd w:val="clear" w:color="auto" w:fill="ced7e7"/>
        </w:tblPrEx>
        <w:trPr>
          <w:trHeight w:val="320" w:hRule="atLeast"/>
        </w:trPr>
        <w:tc>
          <w:tcPr>
            <w:tcW w:type="dxa" w:w="100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48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本章总学时</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理论讲授</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练习讨论</w:t>
            </w:r>
          </w:p>
        </w:tc>
        <w:tc>
          <w:tcPr>
            <w:tcW w:type="dxa" w:w="85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20"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第一章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表格正文"/>
              <w:jc w:val="left"/>
            </w:pPr>
            <w:r>
              <w:rPr>
                <w:rFonts w:ascii="黑体" w:cs="黑体" w:hAnsi="黑体" w:eastAsia="黑体"/>
                <w:rtl w:val="0"/>
                <w:lang w:val="zh-TW" w:eastAsia="zh-TW"/>
              </w:rPr>
              <w:t>设计史概论</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3</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第二章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现代设计的兴起</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3</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第三章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现代主义设计的发展</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1.5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第四章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装饰艺术运动</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1.5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第五章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美国现代设计的发展</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1.5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20"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第六章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rPr>
                <w:rFonts w:ascii="黑体" w:cs="黑体" w:hAnsi="黑体" w:eastAsia="黑体"/>
              </w:rPr>
            </w:pPr>
            <w:r>
              <w:rPr>
                <w:rFonts w:ascii="黑体" w:cs="黑体" w:hAnsi="黑体" w:eastAsia="黑体"/>
                <w:rtl w:val="0"/>
                <w:lang w:val="zh-TW" w:eastAsia="zh-TW"/>
              </w:rPr>
              <w:t>战后西方各国</w:t>
            </w:r>
          </w:p>
          <w:p>
            <w:pPr>
              <w:pStyle w:val="正文"/>
              <w:bidi w:val="0"/>
              <w:ind w:left="0" w:right="0" w:firstLine="0"/>
              <w:jc w:val="left"/>
              <w:rPr>
                <w:rtl w:val="0"/>
              </w:rPr>
            </w:pPr>
            <w:r>
              <w:rPr>
                <w:rFonts w:ascii="黑体" w:cs="黑体" w:hAnsi="黑体" w:eastAsia="黑体"/>
                <w:rtl w:val="0"/>
                <w:lang w:val="zh-TW" w:eastAsia="zh-TW"/>
              </w:rPr>
              <w:t>工业设计的发展</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1.5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62"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第七章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后现代主义设计</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1.5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第八章</w:t>
            </w:r>
          </w:p>
        </w:tc>
        <w:tc>
          <w:tcPr>
            <w:tcW w:type="dxa" w:w="2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现代主义设计</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2</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1.5</w:t>
            </w: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0.5</w:t>
            </w: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34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zh-TW" w:eastAsia="zh-TW"/>
              </w:rPr>
              <w:t>合    计</w:t>
            </w:r>
          </w:p>
        </w:tc>
        <w:tc>
          <w:tcPr>
            <w:tcW w:type="dxa" w:w="1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left"/>
            </w:pPr>
            <w:r>
              <w:rPr>
                <w:rFonts w:ascii="黑体" w:cs="黑体" w:hAnsi="黑体" w:eastAsia="黑体"/>
                <w:rtl w:val="0"/>
                <w:lang w:val="en-US"/>
              </w:rPr>
              <w:t>18</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正文"/>
        <w:ind w:left="108" w:hanging="108"/>
        <w:jc w:val="center"/>
        <w:rPr>
          <w:rFonts w:ascii="黑体" w:cs="黑体" w:hAnsi="黑体" w:eastAsia="黑体"/>
          <w:b w:val="1"/>
          <w:bCs w:val="1"/>
          <w:lang w:val="zh-TW" w:eastAsia="zh-TW"/>
        </w:rPr>
      </w:pPr>
    </w:p>
    <w:p>
      <w:pPr>
        <w:pStyle w:val="正文"/>
        <w:jc w:val="center"/>
        <w:rPr>
          <w:rFonts w:ascii="黑体" w:cs="黑体" w:hAnsi="黑体" w:eastAsia="黑体"/>
          <w:b w:val="1"/>
          <w:bCs w:val="1"/>
          <w:lang w:val="zh-TW" w:eastAsia="zh-TW"/>
        </w:rPr>
      </w:pPr>
    </w:p>
    <w:p>
      <w:pPr>
        <w:pStyle w:val="正文"/>
        <w:ind w:firstLine="420"/>
        <w:rPr>
          <w:rFonts w:ascii="黑体" w:cs="黑体" w:hAnsi="黑体" w:eastAsia="黑体"/>
        </w:rPr>
      </w:pPr>
    </w:p>
    <w:p>
      <w:pPr>
        <w:pStyle w:val="正文"/>
        <w:widowControl w:val="1"/>
        <w:ind w:firstLine="422"/>
        <w:rPr>
          <w:b w:val="1"/>
          <w:bCs w:val="1"/>
          <w:lang w:val="zh-TW" w:eastAsia="zh-TW"/>
        </w:rPr>
      </w:pPr>
    </w:p>
    <w:p>
      <w:pPr>
        <w:pStyle w:val="正文"/>
        <w:widowControl w:val="1"/>
        <w:ind w:firstLine="422"/>
        <w:rPr>
          <w:b w:val="1"/>
          <w:bCs w:val="1"/>
        </w:rPr>
      </w:pPr>
    </w:p>
    <w:p>
      <w:pPr>
        <w:pStyle w:val="正文"/>
        <w:ind w:firstLine="422"/>
        <w:rPr>
          <w:rFonts w:ascii="黑体" w:cs="黑体" w:hAnsi="黑体" w:eastAsia="黑体"/>
          <w:b w:val="1"/>
          <w:bCs w:val="1"/>
        </w:rPr>
      </w:pPr>
      <w:r>
        <w:rPr>
          <w:rFonts w:ascii="黑体" w:cs="黑体" w:hAnsi="黑体" w:eastAsia="黑体"/>
          <w:b w:val="1"/>
          <w:bCs w:val="1"/>
          <w:rtl w:val="0"/>
          <w:lang w:val="zh-TW" w:eastAsia="zh-TW"/>
        </w:rPr>
        <w:t>五</w:t>
      </w:r>
      <w:r>
        <w:rPr>
          <w:rFonts w:ascii="黑体" w:cs="黑体" w:hAnsi="黑体" w:eastAsia="黑体"/>
          <w:b w:val="1"/>
          <w:bCs w:val="1"/>
          <w:rtl w:val="0"/>
          <w:lang w:val="zh-TW" w:eastAsia="zh-TW"/>
        </w:rPr>
        <w:t>、参考书目：</w:t>
      </w:r>
    </w:p>
    <w:p>
      <w:pPr>
        <w:pStyle w:val="正文"/>
        <w:ind w:firstLine="422"/>
        <w:rPr>
          <w:rFonts w:ascii="黑体" w:cs="黑体" w:hAnsi="黑体" w:eastAsia="黑体"/>
        </w:rPr>
      </w:pPr>
      <w:r>
        <w:rPr>
          <w:rFonts w:ascii="黑体" w:cs="黑体" w:hAnsi="黑体" w:eastAsia="黑体"/>
          <w:rtl w:val="0"/>
          <w:lang w:val="en-US"/>
        </w:rPr>
        <w:t>1</w:t>
      </w:r>
      <w:r>
        <w:rPr>
          <w:rFonts w:ascii="黑体" w:cs="黑体" w:hAnsi="黑体" w:eastAsia="黑体"/>
          <w:rtl w:val="0"/>
          <w:lang w:val="zh-TW" w:eastAsia="zh-TW"/>
        </w:rPr>
        <w:t>、《设计学概论》，尹定邦著，湖南科学技术出版社，</w:t>
      </w:r>
      <w:r>
        <w:rPr>
          <w:rFonts w:ascii="黑体" w:cs="黑体" w:hAnsi="黑体" w:eastAsia="黑体"/>
          <w:rtl w:val="0"/>
          <w:lang w:val="en-US"/>
        </w:rPr>
        <w:t>2002</w:t>
      </w:r>
      <w:r>
        <w:rPr>
          <w:rFonts w:ascii="黑体" w:cs="黑体" w:hAnsi="黑体" w:eastAsia="黑体"/>
          <w:rtl w:val="0"/>
          <w:lang w:val="zh-TW" w:eastAsia="zh-TW"/>
        </w:rPr>
        <w:t>。</w:t>
      </w:r>
    </w:p>
    <w:p>
      <w:pPr>
        <w:pStyle w:val="正文"/>
        <w:ind w:firstLine="420"/>
        <w:rPr>
          <w:rFonts w:ascii="黑体" w:cs="黑体" w:hAnsi="黑体" w:eastAsia="黑体"/>
        </w:rPr>
      </w:pPr>
      <w:r>
        <w:rPr>
          <w:rFonts w:ascii="黑体" w:cs="黑体" w:hAnsi="黑体" w:eastAsia="黑体"/>
          <w:rtl w:val="0"/>
          <w:lang w:val="en-US"/>
        </w:rPr>
        <w:t>2</w:t>
      </w:r>
      <w:r>
        <w:rPr>
          <w:rFonts w:ascii="黑体" w:cs="黑体" w:hAnsi="黑体" w:eastAsia="黑体"/>
          <w:rtl w:val="0"/>
          <w:lang w:val="zh-TW" w:eastAsia="zh-TW"/>
        </w:rPr>
        <w:t>、《世界现代设计史》，王受之著，中国青年出版社，</w:t>
      </w:r>
      <w:r>
        <w:rPr>
          <w:rFonts w:ascii="黑体" w:cs="黑体" w:hAnsi="黑体" w:eastAsia="黑体"/>
          <w:rtl w:val="0"/>
          <w:lang w:val="en-US"/>
        </w:rPr>
        <w:t>2002</w:t>
      </w:r>
      <w:r>
        <w:rPr>
          <w:rFonts w:ascii="黑体" w:cs="黑体" w:hAnsi="黑体" w:eastAsia="黑体"/>
          <w:rtl w:val="0"/>
          <w:lang w:val="zh-TW" w:eastAsia="zh-TW"/>
        </w:rPr>
        <w:t>。</w:t>
      </w:r>
    </w:p>
    <w:p>
      <w:pPr>
        <w:pStyle w:val="大纲正文"/>
        <w:spacing w:line="240" w:lineRule="auto"/>
        <w:ind w:firstLine="420"/>
        <w:rPr>
          <w:rFonts w:ascii="黑体" w:cs="黑体" w:hAnsi="黑体" w:eastAsia="黑体"/>
        </w:rPr>
      </w:pPr>
      <w:r>
        <w:rPr>
          <w:rFonts w:ascii="黑体" w:cs="黑体" w:hAnsi="黑体" w:eastAsia="黑体"/>
          <w:rtl w:val="0"/>
          <w:lang w:val="en-US"/>
        </w:rPr>
        <w:t>3</w:t>
      </w:r>
      <w:r>
        <w:rPr>
          <w:rFonts w:ascii="黑体" w:cs="黑体" w:hAnsi="黑体" w:eastAsia="黑体"/>
          <w:rtl w:val="0"/>
          <w:lang w:val="zh-TW" w:eastAsia="zh-TW"/>
        </w:rPr>
        <w:t>、《设计概论》，荆雷编著，河北美术出版社，</w:t>
      </w:r>
      <w:r>
        <w:rPr>
          <w:rFonts w:ascii="黑体" w:cs="黑体" w:hAnsi="黑体" w:eastAsia="黑体"/>
          <w:rtl w:val="0"/>
          <w:lang w:val="en-US"/>
        </w:rPr>
        <w:t>1997</w:t>
      </w:r>
      <w:r>
        <w:rPr>
          <w:rFonts w:ascii="黑体" w:cs="黑体" w:hAnsi="黑体" w:eastAsia="黑体"/>
          <w:rtl w:val="0"/>
          <w:lang w:val="zh-TW" w:eastAsia="zh-TW"/>
        </w:rPr>
        <w:t>。</w:t>
      </w:r>
    </w:p>
    <w:p>
      <w:pPr>
        <w:pStyle w:val="正文"/>
        <w:ind w:firstLine="420"/>
      </w:pPr>
    </w:p>
    <w:p>
      <w:pPr>
        <w:pStyle w:val="正文"/>
        <w:ind w:firstLine="420"/>
      </w:pPr>
      <w:r>
        <w:rPr>
          <w:rtl w:val="0"/>
          <w:lang w:val="en-US"/>
        </w:rPr>
        <w:t xml:space="preserve">                                              </w:t>
      </w:r>
    </w:p>
    <w:sectPr>
      <w:headerReference w:type="default" r:id="rId4"/>
      <w:footerReference w:type="default" r:id="rId5"/>
      <w:pgSz w:w="11900" w:h="16840" w:orient="portrait"/>
      <w:pgMar w:top="1418" w:right="1418" w:bottom="1418" w:left="1985"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黑体">
    <w:charset w:val="00"/>
    <w:family w:val="roman"/>
    <w:pitch w:val="default"/>
  </w:font>
  <w:font w:name="宋体">
    <w:charset w:val="00"/>
    <w:family w:val="roman"/>
    <w:pitch w:val="default"/>
  </w:font>
  <w:font w:name="楷体_GB2312">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360"/>
          <w:tab w:val="num" w:pos="1260"/>
        </w:tabs>
        <w:ind w:left="480" w:firstLine="3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 w:val="left" w:pos="1260"/>
          <w:tab w:val="num" w:pos="1620"/>
        </w:tabs>
        <w:ind w:left="840" w:firstLine="3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 w:val="left" w:pos="1260"/>
          <w:tab w:val="num" w:pos="2040"/>
        </w:tabs>
        <w:ind w:left="1260" w:firstLine="609"/>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left" w:pos="1260"/>
          <w:tab w:val="num" w:pos="2460"/>
        </w:tabs>
        <w:ind w:left="1680" w:firstLine="3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 w:val="left" w:pos="1260"/>
          <w:tab w:val="num" w:pos="2880"/>
        </w:tabs>
        <w:ind w:left="2100" w:firstLine="3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 w:val="left" w:pos="1260"/>
          <w:tab w:val="num" w:pos="3300"/>
        </w:tabs>
        <w:ind w:left="2520" w:firstLine="609"/>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left" w:pos="1260"/>
          <w:tab w:val="num" w:pos="3720"/>
        </w:tabs>
        <w:ind w:left="2940" w:firstLine="3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 w:val="left" w:pos="1260"/>
          <w:tab w:val="num" w:pos="4140"/>
        </w:tabs>
        <w:ind w:left="3360" w:firstLine="3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 w:val="left" w:pos="1260"/>
          <w:tab w:val="num" w:pos="4560"/>
        </w:tabs>
        <w:ind w:left="3780" w:firstLine="609"/>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chineseCounting"/>
      <w:suff w:val="nothing"/>
      <w:lvlText w:val="%1."/>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chineseCounting"/>
      <w:suff w:val="nothing"/>
      <w:lvlText w:val="%2."/>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chineseCounting"/>
      <w:suff w:val="nothing"/>
      <w:lvlText w:val="%3."/>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chineseCounting"/>
      <w:suff w:val="nothing"/>
      <w:lvlText w:val="%4."/>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chineseCounting"/>
      <w:suff w:val="nothing"/>
      <w:lvlText w:val="%5."/>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chineseCounting"/>
      <w:suff w:val="nothing"/>
      <w:lvlText w:val="%6."/>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chineseCounting"/>
      <w:suff w:val="nothing"/>
      <w:lvlText w:val="%7."/>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chineseCounting"/>
      <w:suff w:val="nothing"/>
      <w:lvlText w:val="%8."/>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chineseCounting"/>
      <w:suff w:val="nothing"/>
      <w:lvlText w:val="%9."/>
      <w:lvlJc w:val="left"/>
      <w:pPr>
        <w:ind w:left="111" w:firstLine="30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大纲正文">
    <w:name w:val="大纲正文"/>
    <w:next w:val="大纲正文"/>
    <w:pPr>
      <w:keepNext w:val="0"/>
      <w:keepLines w:val="0"/>
      <w:pageBreakBefore w:val="0"/>
      <w:widowControl w:val="0"/>
      <w:shd w:val="clear" w:color="auto" w:fill="auto"/>
      <w:suppressAutoHyphens w:val="0"/>
      <w:bidi w:val="0"/>
      <w:spacing w:before="0" w:after="0" w:line="360" w:lineRule="exact"/>
      <w:ind w:left="0" w:right="0" w:firstLine="241"/>
      <w:jc w:val="both"/>
      <w:outlineLvl w:val="9"/>
    </w:pPr>
    <w:rPr>
      <w:rFonts w:ascii="宋体" w:cs="宋体" w:hAnsi="宋体" w:eastAsia="宋体"/>
      <w:b w:val="0"/>
      <w:bCs w:val="0"/>
      <w:i w:val="0"/>
      <w:iCs w:val="0"/>
      <w:caps w:val="0"/>
      <w:smallCaps w:val="0"/>
      <w:strike w:val="0"/>
      <w:dstrike w:val="0"/>
      <w:outline w:val="0"/>
      <w:color w:val="000000"/>
      <w:spacing w:val="0"/>
      <w:kern w:val="21"/>
      <w:position w:val="0"/>
      <w:sz w:val="21"/>
      <w:szCs w:val="21"/>
      <w:u w:val="none" w:color="000000"/>
      <w:vertAlign w:val="baseline"/>
      <w:lang w:val="en-US"/>
    </w:rPr>
  </w:style>
  <w:style w:type="paragraph" w:styleId="纯文本">
    <w:name w:val="纯文本"/>
    <w:next w:val="纯文本"/>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宋体" w:cs="宋体" w:hAnsi="宋体" w:eastAsia="宋体"/>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paragraph" w:styleId="表格正文">
    <w:name w:val="表格正文"/>
    <w:next w:val="表格正文"/>
    <w:pPr>
      <w:keepNext w:val="0"/>
      <w:keepLines w:val="0"/>
      <w:pageBreakBefore w:val="0"/>
      <w:widowControl w:val="0"/>
      <w:shd w:val="clear" w:color="auto" w:fill="auto"/>
      <w:suppressAutoHyphens w:val="0"/>
      <w:bidi w:val="0"/>
      <w:spacing w:before="0" w:after="0" w:line="240" w:lineRule="auto"/>
      <w:ind w:left="0" w:right="0" w:firstLine="0"/>
      <w:jc w:val="center"/>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6"/>
      <w:kern w:val="2"/>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